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71D" w:rsidRPr="002D1E80" w:rsidRDefault="00882CAA">
      <w:pPr>
        <w:rPr>
          <w:rFonts w:ascii="Adobe Arabic" w:hAnsi="Adobe Arabic" w:cs="Adobe Arabic"/>
          <w:sz w:val="32"/>
          <w:szCs w:val="32"/>
          <w:rtl/>
        </w:rPr>
      </w:pPr>
      <w:r>
        <w:rPr>
          <w:rFonts w:ascii="Adobe Arabic" w:hAnsi="Adobe Arabic" w:cs="Adobe Arabic"/>
          <w:noProof/>
          <w:sz w:val="32"/>
          <w:szCs w:val="32"/>
          <w:rtl/>
        </w:rPr>
        <w:drawing>
          <wp:anchor distT="0" distB="0" distL="114300" distR="114300" simplePos="0" relativeHeight="251659264" behindDoc="1" locked="0" layoutInCell="1" allowOverlap="1">
            <wp:simplePos x="0" y="0"/>
            <wp:positionH relativeFrom="column">
              <wp:posOffset>-1128393</wp:posOffset>
            </wp:positionH>
            <wp:positionV relativeFrom="paragraph">
              <wp:posOffset>-946298</wp:posOffset>
            </wp:positionV>
            <wp:extent cx="7652029" cy="108239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تطور مفهوم الردع اليمني.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58534" cy="10833147"/>
                    </a:xfrm>
                    <a:prstGeom prst="rect">
                      <a:avLst/>
                    </a:prstGeom>
                  </pic:spPr>
                </pic:pic>
              </a:graphicData>
            </a:graphic>
            <wp14:sizeRelH relativeFrom="margin">
              <wp14:pctWidth>0</wp14:pctWidth>
            </wp14:sizeRelH>
            <wp14:sizeRelV relativeFrom="margin">
              <wp14:pctHeight>0</wp14:pctHeight>
            </wp14:sizeRelV>
          </wp:anchor>
        </w:drawing>
      </w: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Pr="002D1E80" w:rsidRDefault="002D1E80">
      <w:pPr>
        <w:rPr>
          <w:rFonts w:ascii="Adobe Arabic" w:hAnsi="Adobe Arabic" w:cs="Adobe Arabic"/>
          <w:sz w:val="32"/>
          <w:szCs w:val="32"/>
          <w:rtl/>
        </w:rPr>
      </w:pPr>
    </w:p>
    <w:p w:rsidR="002D1E80" w:rsidRDefault="002D1E80">
      <w:pPr>
        <w:rPr>
          <w:rFonts w:ascii="Adobe Arabic" w:hAnsi="Adobe Arabic" w:cs="Adobe Arabic"/>
          <w:sz w:val="32"/>
          <w:szCs w:val="32"/>
          <w:rtl/>
        </w:rPr>
      </w:pPr>
    </w:p>
    <w:p w:rsidR="002D1E80" w:rsidRPr="00E9173D" w:rsidRDefault="002D1E80">
      <w:pPr>
        <w:rPr>
          <w:rFonts w:ascii="Adobe Arabic" w:hAnsi="Adobe Arabic" w:cs="Adobe Arabic"/>
          <w:b/>
          <w:bCs/>
          <w:sz w:val="32"/>
          <w:szCs w:val="32"/>
        </w:rPr>
      </w:pPr>
      <w:r w:rsidRPr="00E9173D">
        <w:rPr>
          <w:rFonts w:ascii="Adobe Arabic" w:hAnsi="Adobe Arabic" w:cs="Adobe Arabic"/>
          <w:b/>
          <w:bCs/>
          <w:sz w:val="32"/>
          <w:szCs w:val="32"/>
          <w:rtl/>
        </w:rPr>
        <w:lastRenderedPageBreak/>
        <w:t>خلاصة تحليلات</w:t>
      </w:r>
    </w:p>
    <w:p w:rsidR="002D1E80" w:rsidRPr="002D1E80" w:rsidRDefault="002D1E80" w:rsidP="002D1E80">
      <w:pPr>
        <w:rPr>
          <w:rFonts w:ascii="Adobe Arabic" w:hAnsi="Adobe Arabic" w:cs="Adobe Arabic"/>
          <w:sz w:val="32"/>
          <w:szCs w:val="32"/>
        </w:rPr>
      </w:pPr>
    </w:p>
    <w:p w:rsidR="002D1E80" w:rsidRPr="002D1E80" w:rsidRDefault="002D1E80" w:rsidP="002D1E80">
      <w:pPr>
        <w:rPr>
          <w:rFonts w:ascii="Adobe Arabic" w:hAnsi="Adobe Arabic" w:cs="Adobe Arabic"/>
          <w:sz w:val="32"/>
          <w:szCs w:val="32"/>
        </w:rPr>
      </w:pPr>
    </w:p>
    <w:p w:rsidR="002D1E80" w:rsidRPr="002D1E80" w:rsidRDefault="002D1E80" w:rsidP="002D1E80">
      <w:pPr>
        <w:rPr>
          <w:rFonts w:ascii="Adobe Arabic" w:hAnsi="Adobe Arabic" w:cs="Adobe Arabic"/>
          <w:sz w:val="32"/>
          <w:szCs w:val="32"/>
        </w:rPr>
      </w:pPr>
    </w:p>
    <w:p w:rsidR="002D1E80" w:rsidRPr="002D1E80" w:rsidRDefault="002D1E80" w:rsidP="002D1E80">
      <w:pPr>
        <w:rPr>
          <w:rFonts w:ascii="Adobe Arabic" w:hAnsi="Adobe Arabic" w:cs="Adobe Arabic"/>
          <w:sz w:val="32"/>
          <w:szCs w:val="32"/>
        </w:rPr>
      </w:pPr>
    </w:p>
    <w:p w:rsidR="002D1E80" w:rsidRPr="002D1E80" w:rsidRDefault="002D1E80" w:rsidP="002D1E80">
      <w:pPr>
        <w:rPr>
          <w:rFonts w:ascii="Adobe Arabic" w:hAnsi="Adobe Arabic" w:cs="Adobe Arabic"/>
          <w:sz w:val="32"/>
          <w:szCs w:val="32"/>
        </w:rPr>
      </w:pPr>
    </w:p>
    <w:p w:rsidR="002D1E80" w:rsidRPr="002D1E80" w:rsidRDefault="002D1E80" w:rsidP="002D1E80">
      <w:pPr>
        <w:rPr>
          <w:rFonts w:ascii="Adobe Arabic" w:hAnsi="Adobe Arabic" w:cs="Adobe Arabic"/>
          <w:sz w:val="32"/>
          <w:szCs w:val="32"/>
        </w:rPr>
      </w:pPr>
    </w:p>
    <w:p w:rsidR="002D1E80" w:rsidRDefault="002D1E80" w:rsidP="002D1E80">
      <w:pPr>
        <w:rPr>
          <w:rFonts w:ascii="Adobe Arabic" w:hAnsi="Adobe Arabic" w:cs="Adobe Arabic"/>
          <w:sz w:val="32"/>
          <w:szCs w:val="32"/>
        </w:rPr>
      </w:pPr>
    </w:p>
    <w:p w:rsidR="00A711E7" w:rsidRDefault="00A711E7" w:rsidP="002D1E80">
      <w:pPr>
        <w:jc w:val="center"/>
        <w:rPr>
          <w:rFonts w:ascii="Adobe Arabic" w:hAnsi="Adobe Arabic" w:cs="Adobe Arabic"/>
          <w:b/>
          <w:bCs/>
          <w:sz w:val="48"/>
          <w:szCs w:val="48"/>
          <w:rtl/>
        </w:rPr>
      </w:pPr>
    </w:p>
    <w:p w:rsidR="00A711E7" w:rsidRDefault="00A711E7" w:rsidP="002D1E80">
      <w:pPr>
        <w:jc w:val="center"/>
        <w:rPr>
          <w:rFonts w:ascii="Adobe Arabic" w:hAnsi="Adobe Arabic" w:cs="Adobe Arabic"/>
          <w:b/>
          <w:bCs/>
          <w:sz w:val="48"/>
          <w:szCs w:val="48"/>
          <w:rtl/>
        </w:rPr>
      </w:pPr>
    </w:p>
    <w:p w:rsidR="002D1E80" w:rsidRDefault="002D1E80" w:rsidP="002D1E80">
      <w:pPr>
        <w:jc w:val="center"/>
        <w:rPr>
          <w:rFonts w:ascii="Adobe Arabic" w:hAnsi="Adobe Arabic" w:cs="Adobe Arabic"/>
          <w:b/>
          <w:bCs/>
          <w:sz w:val="48"/>
          <w:szCs w:val="48"/>
          <w:rtl/>
        </w:rPr>
      </w:pPr>
      <w:r w:rsidRPr="002D1E80">
        <w:rPr>
          <w:rFonts w:ascii="Adobe Arabic" w:hAnsi="Adobe Arabic" w:cs="Adobe Arabic" w:hint="cs"/>
          <w:b/>
          <w:bCs/>
          <w:sz w:val="48"/>
          <w:szCs w:val="48"/>
          <w:rtl/>
        </w:rPr>
        <w:t>تطور مفهوم الردع اليمني</w:t>
      </w:r>
    </w:p>
    <w:p w:rsidR="002D1E80" w:rsidRDefault="002D1E80" w:rsidP="002D1E80">
      <w:pPr>
        <w:jc w:val="center"/>
        <w:rPr>
          <w:rFonts w:ascii="Adobe Arabic" w:hAnsi="Adobe Arabic" w:cs="Adobe Arabic"/>
          <w:b/>
          <w:bCs/>
          <w:sz w:val="48"/>
          <w:szCs w:val="48"/>
          <w:rtl/>
        </w:rPr>
      </w:pPr>
    </w:p>
    <w:p w:rsidR="002D1E80" w:rsidRDefault="002D1E80" w:rsidP="002D1E80">
      <w:pPr>
        <w:jc w:val="center"/>
        <w:rPr>
          <w:rFonts w:ascii="Adobe Arabic" w:hAnsi="Adobe Arabic" w:cs="Adobe Arabic"/>
          <w:b/>
          <w:bCs/>
          <w:sz w:val="48"/>
          <w:szCs w:val="48"/>
          <w:rtl/>
        </w:rPr>
      </w:pPr>
    </w:p>
    <w:p w:rsidR="002D1E80" w:rsidRDefault="002D1E80" w:rsidP="002D1E80">
      <w:pPr>
        <w:jc w:val="center"/>
        <w:rPr>
          <w:rFonts w:ascii="Adobe Arabic" w:hAnsi="Adobe Arabic" w:cs="Adobe Arabic"/>
          <w:b/>
          <w:bCs/>
          <w:sz w:val="48"/>
          <w:szCs w:val="48"/>
          <w:rtl/>
        </w:rPr>
      </w:pPr>
    </w:p>
    <w:p w:rsidR="002D1E80" w:rsidRDefault="00A711E7" w:rsidP="002D1E80">
      <w:pPr>
        <w:jc w:val="center"/>
        <w:rPr>
          <w:rFonts w:ascii="Adobe Arabic" w:hAnsi="Adobe Arabic" w:cs="Adobe Arabic"/>
          <w:b/>
          <w:bCs/>
          <w:sz w:val="48"/>
          <w:szCs w:val="48"/>
          <w:rtl/>
        </w:rPr>
      </w:pPr>
      <w:r>
        <w:rPr>
          <w:rFonts w:ascii="Adobe Arabic" w:hAnsi="Adobe Arabic" w:cs="Adobe Arabic"/>
          <w:b/>
          <w:bCs/>
          <w:noProof/>
          <w:sz w:val="32"/>
          <w:szCs w:val="32"/>
        </w:rPr>
        <w:drawing>
          <wp:anchor distT="0" distB="0" distL="114300" distR="114300" simplePos="0" relativeHeight="251658240" behindDoc="1" locked="0" layoutInCell="1" allowOverlap="1" wp14:anchorId="6A29ECEC" wp14:editId="6573130B">
            <wp:simplePos x="0" y="0"/>
            <wp:positionH relativeFrom="column">
              <wp:posOffset>-540919</wp:posOffset>
            </wp:positionH>
            <wp:positionV relativeFrom="paragraph">
              <wp:posOffset>539917</wp:posOffset>
            </wp:positionV>
            <wp:extent cx="996287" cy="9962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خت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287" cy="996287"/>
                    </a:xfrm>
                    <a:prstGeom prst="rect">
                      <a:avLst/>
                    </a:prstGeom>
                  </pic:spPr>
                </pic:pic>
              </a:graphicData>
            </a:graphic>
            <wp14:sizeRelH relativeFrom="margin">
              <wp14:pctWidth>0</wp14:pctWidth>
            </wp14:sizeRelH>
            <wp14:sizeRelV relativeFrom="margin">
              <wp14:pctHeight>0</wp14:pctHeight>
            </wp14:sizeRelV>
          </wp:anchor>
        </w:drawing>
      </w:r>
    </w:p>
    <w:p w:rsidR="002D1E80" w:rsidRDefault="002D1E80" w:rsidP="002D1E80">
      <w:pPr>
        <w:jc w:val="center"/>
        <w:rPr>
          <w:rFonts w:ascii="Adobe Arabic" w:hAnsi="Adobe Arabic" w:cs="Adobe Arabic"/>
          <w:b/>
          <w:bCs/>
          <w:sz w:val="48"/>
          <w:szCs w:val="48"/>
          <w:rtl/>
        </w:rPr>
      </w:pPr>
    </w:p>
    <w:p w:rsidR="002D1E80" w:rsidRDefault="002D1E80" w:rsidP="002D1E80">
      <w:pPr>
        <w:jc w:val="center"/>
        <w:rPr>
          <w:rFonts w:ascii="Adobe Arabic" w:hAnsi="Adobe Arabic" w:cs="Adobe Arabic"/>
          <w:b/>
          <w:bCs/>
          <w:sz w:val="32"/>
          <w:szCs w:val="32"/>
          <w:rtl/>
        </w:rPr>
      </w:pPr>
      <w:r>
        <w:rPr>
          <w:rFonts w:ascii="Adobe Arabic" w:hAnsi="Adobe Arabic" w:cs="Adobe Arabic" w:hint="cs"/>
          <w:b/>
          <w:bCs/>
          <w:sz w:val="32"/>
          <w:szCs w:val="32"/>
          <w:rtl/>
        </w:rPr>
        <w:t>22 اذار 2022</w:t>
      </w:r>
    </w:p>
    <w:p w:rsidR="00882CAA" w:rsidRDefault="00882CAA" w:rsidP="006D61B6">
      <w:pPr>
        <w:pStyle w:val="ListParagraph"/>
        <w:rPr>
          <w:rFonts w:ascii="Adobe Arabic" w:hAnsi="Adobe Arabic" w:cs="Adobe Arabic"/>
          <w:b/>
          <w:bCs/>
          <w:sz w:val="32"/>
          <w:szCs w:val="32"/>
          <w:rtl/>
        </w:rPr>
      </w:pPr>
    </w:p>
    <w:p w:rsidR="00882CAA" w:rsidRDefault="00882CAA" w:rsidP="006D61B6">
      <w:pPr>
        <w:pStyle w:val="ListParagraph"/>
        <w:rPr>
          <w:rFonts w:ascii="Adobe Arabic" w:hAnsi="Adobe Arabic" w:cs="Adobe Arabic"/>
          <w:b/>
          <w:bCs/>
          <w:sz w:val="32"/>
          <w:szCs w:val="32"/>
          <w:rtl/>
        </w:rPr>
      </w:pPr>
    </w:p>
    <w:p w:rsidR="00882CAA" w:rsidRDefault="00882CAA" w:rsidP="006D61B6">
      <w:pPr>
        <w:pStyle w:val="ListParagraph"/>
        <w:rPr>
          <w:rFonts w:ascii="Adobe Arabic" w:hAnsi="Adobe Arabic" w:cs="Adobe Arabic"/>
          <w:b/>
          <w:bCs/>
          <w:sz w:val="32"/>
          <w:szCs w:val="32"/>
          <w:rtl/>
        </w:rPr>
      </w:pPr>
    </w:p>
    <w:p w:rsidR="006D61B6" w:rsidRDefault="006D61B6" w:rsidP="006D61B6">
      <w:pPr>
        <w:pStyle w:val="ListParagraph"/>
        <w:rPr>
          <w:rFonts w:ascii="Adobe Arabic" w:hAnsi="Adobe Arabic" w:cs="Adobe Arabic"/>
          <w:b/>
          <w:bCs/>
          <w:sz w:val="32"/>
          <w:szCs w:val="32"/>
          <w:rtl/>
        </w:rPr>
      </w:pPr>
      <w:r>
        <w:rPr>
          <w:rFonts w:ascii="Adobe Arabic" w:hAnsi="Adobe Arabic" w:cs="Adobe Arabic" w:hint="cs"/>
          <w:b/>
          <w:bCs/>
          <w:sz w:val="32"/>
          <w:szCs w:val="32"/>
          <w:rtl/>
        </w:rPr>
        <w:t>المقدمة</w:t>
      </w:r>
    </w:p>
    <w:p w:rsidR="006D61B6" w:rsidRDefault="006D61B6" w:rsidP="006D61B6">
      <w:pPr>
        <w:pStyle w:val="ListParagraph"/>
        <w:rPr>
          <w:rFonts w:ascii="Adobe Arabic" w:hAnsi="Adobe Arabic" w:cs="Adobe Arabic"/>
          <w:b/>
          <w:bCs/>
          <w:sz w:val="32"/>
          <w:szCs w:val="32"/>
          <w:rtl/>
        </w:rPr>
      </w:pPr>
    </w:p>
    <w:p w:rsidR="00235555" w:rsidRDefault="00235555" w:rsidP="00882CAA">
      <w:pPr>
        <w:pStyle w:val="ListParagraph"/>
        <w:rPr>
          <w:rFonts w:ascii="Adobe Arabic" w:hAnsi="Adobe Arabic" w:cs="Adobe Arabic"/>
          <w:b/>
          <w:bCs/>
          <w:sz w:val="32"/>
          <w:szCs w:val="32"/>
          <w:rtl/>
        </w:rPr>
      </w:pPr>
      <w:r>
        <w:rPr>
          <w:rFonts w:ascii="Adobe Arabic" w:hAnsi="Adobe Arabic" w:cs="Adobe Arabic" w:hint="cs"/>
          <w:b/>
          <w:bCs/>
          <w:sz w:val="32"/>
          <w:szCs w:val="32"/>
          <w:rtl/>
        </w:rPr>
        <w:t xml:space="preserve">حقق الردع اليمني تطوّر كبير في الآونة الأخيرة وخصوصًا بعد تنفيذه لثماني عمليات توازن ردع حققت أهداف استراتيجية ورسمت خطوط عريضة في التعامل مع الضربات الموجهة لليمن حتى وصل هذا الردع ليس فقط الى السعودية والامارات بل وصل الى الكيان المؤقت. لمسنا هذا تطوّر في </w:t>
      </w:r>
      <w:r w:rsidR="00917B08">
        <w:rPr>
          <w:rFonts w:ascii="Adobe Arabic" w:hAnsi="Adobe Arabic" w:cs="Adobe Arabic" w:hint="cs"/>
          <w:b/>
          <w:bCs/>
          <w:sz w:val="32"/>
          <w:szCs w:val="32"/>
          <w:rtl/>
        </w:rPr>
        <w:t>ال</w:t>
      </w:r>
      <w:r>
        <w:rPr>
          <w:rFonts w:ascii="Adobe Arabic" w:hAnsi="Adobe Arabic" w:cs="Adobe Arabic" w:hint="cs"/>
          <w:b/>
          <w:bCs/>
          <w:sz w:val="32"/>
          <w:szCs w:val="32"/>
          <w:rtl/>
        </w:rPr>
        <w:t>ردع</w:t>
      </w:r>
      <w:r w:rsidR="00882CAA">
        <w:rPr>
          <w:rFonts w:ascii="Adobe Arabic" w:hAnsi="Adobe Arabic" w:cs="Adobe Arabic" w:hint="cs"/>
          <w:b/>
          <w:bCs/>
          <w:sz w:val="32"/>
          <w:szCs w:val="32"/>
          <w:rtl/>
        </w:rPr>
        <w:t xml:space="preserve"> اليمن</w:t>
      </w:r>
      <w:r w:rsidR="00917B08">
        <w:rPr>
          <w:rFonts w:ascii="Adobe Arabic" w:hAnsi="Adobe Arabic" w:cs="Adobe Arabic" w:hint="cs"/>
          <w:b/>
          <w:bCs/>
          <w:sz w:val="32"/>
          <w:szCs w:val="32"/>
          <w:rtl/>
        </w:rPr>
        <w:t>ي</w:t>
      </w:r>
      <w:r>
        <w:rPr>
          <w:rFonts w:ascii="Adobe Arabic" w:hAnsi="Adobe Arabic" w:cs="Adobe Arabic" w:hint="cs"/>
          <w:b/>
          <w:bCs/>
          <w:sz w:val="32"/>
          <w:szCs w:val="32"/>
          <w:rtl/>
        </w:rPr>
        <w:t xml:space="preserve"> </w:t>
      </w:r>
      <w:r w:rsidR="00882CAA">
        <w:rPr>
          <w:rFonts w:ascii="Adobe Arabic" w:hAnsi="Adobe Arabic" w:cs="Adobe Arabic" w:hint="cs"/>
          <w:b/>
          <w:bCs/>
          <w:sz w:val="32"/>
          <w:szCs w:val="32"/>
          <w:rtl/>
        </w:rPr>
        <w:t>لل</w:t>
      </w:r>
      <w:r>
        <w:rPr>
          <w:rFonts w:ascii="Adobe Arabic" w:hAnsi="Adobe Arabic" w:cs="Adobe Arabic" w:hint="cs"/>
          <w:b/>
          <w:bCs/>
          <w:sz w:val="32"/>
          <w:szCs w:val="32"/>
          <w:rtl/>
        </w:rPr>
        <w:t>عدو الصهيوني بعد ضربة الإمارات الأخيرة، حيث لم ينشغل</w:t>
      </w:r>
      <w:r w:rsidR="00917B08">
        <w:rPr>
          <w:rFonts w:ascii="Adobe Arabic" w:hAnsi="Adobe Arabic" w:cs="Adobe Arabic" w:hint="cs"/>
          <w:b/>
          <w:bCs/>
          <w:sz w:val="32"/>
          <w:szCs w:val="32"/>
          <w:rtl/>
        </w:rPr>
        <w:t xml:space="preserve"> العدو</w:t>
      </w:r>
      <w:r>
        <w:rPr>
          <w:rFonts w:ascii="Adobe Arabic" w:hAnsi="Adobe Arabic" w:cs="Adobe Arabic" w:hint="cs"/>
          <w:b/>
          <w:bCs/>
          <w:sz w:val="32"/>
          <w:szCs w:val="32"/>
          <w:rtl/>
        </w:rPr>
        <w:t xml:space="preserve"> في مساعدة حليفه الإماراتي بقدر ما انشغل في التفكير بتحصين نفسه من الضربات اليمن</w:t>
      </w:r>
      <w:r w:rsidR="00882CAA">
        <w:rPr>
          <w:rFonts w:ascii="Adobe Arabic" w:hAnsi="Adobe Arabic" w:cs="Adobe Arabic" w:hint="cs"/>
          <w:b/>
          <w:bCs/>
          <w:sz w:val="32"/>
          <w:szCs w:val="32"/>
          <w:rtl/>
        </w:rPr>
        <w:t xml:space="preserve">ية المحتملة التي </w:t>
      </w:r>
      <w:r w:rsidR="00917B08">
        <w:rPr>
          <w:rFonts w:ascii="Adobe Arabic" w:hAnsi="Adobe Arabic" w:cs="Adobe Arabic" w:hint="cs"/>
          <w:b/>
          <w:bCs/>
          <w:sz w:val="32"/>
          <w:szCs w:val="32"/>
          <w:rtl/>
        </w:rPr>
        <w:t>سي</w:t>
      </w:r>
      <w:r w:rsidR="00882CAA">
        <w:rPr>
          <w:rFonts w:ascii="Adobe Arabic" w:hAnsi="Adobe Arabic" w:cs="Adobe Arabic" w:hint="cs"/>
          <w:b/>
          <w:bCs/>
          <w:sz w:val="32"/>
          <w:szCs w:val="32"/>
          <w:rtl/>
        </w:rPr>
        <w:t>هدد فيها اليمن أمن هذا الكيان.</w:t>
      </w:r>
    </w:p>
    <w:p w:rsidR="006D61B6" w:rsidRDefault="00882CAA" w:rsidP="00882CAA">
      <w:pPr>
        <w:pStyle w:val="ListParagraph"/>
        <w:rPr>
          <w:rFonts w:ascii="Adobe Arabic" w:hAnsi="Adobe Arabic" w:cs="Adobe Arabic"/>
          <w:b/>
          <w:bCs/>
          <w:sz w:val="32"/>
          <w:szCs w:val="32"/>
          <w:rtl/>
        </w:rPr>
      </w:pPr>
      <w:r>
        <w:rPr>
          <w:rFonts w:ascii="Adobe Arabic" w:hAnsi="Adobe Arabic" w:cs="Adobe Arabic" w:hint="cs"/>
          <w:b/>
          <w:bCs/>
          <w:sz w:val="32"/>
          <w:szCs w:val="32"/>
          <w:rtl/>
        </w:rPr>
        <w:t>ومن المهم الإشارة الى تطوّر الردع اليمني في تطبيقه لأشكال الردع</w:t>
      </w:r>
      <w:r w:rsidR="00F765EF">
        <w:rPr>
          <w:rFonts w:ascii="Adobe Arabic" w:hAnsi="Adobe Arabic" w:cs="Adobe Arabic" w:hint="cs"/>
          <w:b/>
          <w:bCs/>
          <w:sz w:val="32"/>
          <w:szCs w:val="32"/>
          <w:rtl/>
        </w:rPr>
        <w:t xml:space="preserve"> الأربعة</w:t>
      </w:r>
      <w:r>
        <w:rPr>
          <w:rFonts w:ascii="Adobe Arabic" w:hAnsi="Adobe Arabic" w:cs="Adobe Arabic" w:hint="cs"/>
          <w:b/>
          <w:bCs/>
          <w:sz w:val="32"/>
          <w:szCs w:val="32"/>
          <w:rtl/>
        </w:rPr>
        <w:t xml:space="preserve">: </w:t>
      </w:r>
      <w:r w:rsidR="00B8562D" w:rsidRPr="00882CAA">
        <w:rPr>
          <w:rFonts w:ascii="Adobe Arabic" w:hAnsi="Adobe Arabic" w:cs="Adobe Arabic" w:hint="cs"/>
          <w:b/>
          <w:bCs/>
          <w:sz w:val="32"/>
          <w:szCs w:val="32"/>
          <w:rtl/>
        </w:rPr>
        <w:t>ا</w:t>
      </w:r>
      <w:r w:rsidR="00B8562D" w:rsidRPr="00882CAA">
        <w:rPr>
          <w:rFonts w:ascii="Adobe Arabic" w:hAnsi="Adobe Arabic" w:cs="Adobe Arabic"/>
          <w:b/>
          <w:bCs/>
          <w:sz w:val="32"/>
          <w:szCs w:val="32"/>
          <w:rtl/>
        </w:rPr>
        <w:t>لردع بالعقاب</w:t>
      </w:r>
      <w:r>
        <w:rPr>
          <w:rFonts w:ascii="Adobe Arabic" w:hAnsi="Adobe Arabic" w:cs="Adobe Arabic" w:hint="cs"/>
          <w:b/>
          <w:bCs/>
          <w:sz w:val="32"/>
          <w:szCs w:val="32"/>
          <w:rtl/>
        </w:rPr>
        <w:t xml:space="preserve">، </w:t>
      </w:r>
      <w:r w:rsidR="00B8562D" w:rsidRPr="00882CAA">
        <w:rPr>
          <w:rFonts w:ascii="Adobe Arabic" w:hAnsi="Adobe Arabic" w:cs="Adobe Arabic"/>
          <w:b/>
          <w:bCs/>
          <w:sz w:val="32"/>
          <w:szCs w:val="32"/>
          <w:rtl/>
        </w:rPr>
        <w:t>الردع بالإغراء</w:t>
      </w:r>
      <w:r>
        <w:rPr>
          <w:rFonts w:ascii="Adobe Arabic" w:hAnsi="Adobe Arabic" w:cs="Adobe Arabic" w:hint="cs"/>
          <w:b/>
          <w:bCs/>
          <w:sz w:val="32"/>
          <w:szCs w:val="32"/>
          <w:rtl/>
        </w:rPr>
        <w:t xml:space="preserve">، </w:t>
      </w:r>
      <w:r w:rsidR="00B8562D" w:rsidRPr="00882CAA">
        <w:rPr>
          <w:rFonts w:ascii="Adobe Arabic" w:hAnsi="Adobe Arabic" w:cs="Adobe Arabic"/>
          <w:b/>
          <w:bCs/>
          <w:sz w:val="32"/>
          <w:szCs w:val="32"/>
          <w:rtl/>
        </w:rPr>
        <w:t>الردع بالاطمئنان</w:t>
      </w:r>
      <w:r>
        <w:rPr>
          <w:rFonts w:ascii="Adobe Arabic" w:hAnsi="Adobe Arabic" w:cs="Adobe Arabic" w:hint="cs"/>
          <w:b/>
          <w:bCs/>
          <w:sz w:val="32"/>
          <w:szCs w:val="32"/>
          <w:rtl/>
        </w:rPr>
        <w:t>، ا</w:t>
      </w:r>
      <w:r w:rsidR="00B8562D" w:rsidRPr="00882CAA">
        <w:rPr>
          <w:rFonts w:ascii="Adobe Arabic" w:hAnsi="Adobe Arabic" w:cs="Adobe Arabic"/>
          <w:b/>
          <w:bCs/>
          <w:sz w:val="32"/>
          <w:szCs w:val="32"/>
          <w:rtl/>
        </w:rPr>
        <w:t>لردع بالحرمان</w:t>
      </w:r>
      <w:r>
        <w:rPr>
          <w:rFonts w:ascii="Adobe Arabic" w:hAnsi="Adobe Arabic" w:cs="Adobe Arabic" w:hint="cs"/>
          <w:b/>
          <w:bCs/>
          <w:sz w:val="32"/>
          <w:szCs w:val="32"/>
          <w:rtl/>
        </w:rPr>
        <w:t>.</w:t>
      </w:r>
    </w:p>
    <w:p w:rsidR="00882CAA" w:rsidRDefault="00882CAA" w:rsidP="00882CAA">
      <w:pPr>
        <w:pStyle w:val="ListParagraph"/>
        <w:rPr>
          <w:rFonts w:ascii="Adobe Arabic" w:hAnsi="Adobe Arabic" w:cs="Adobe Arabic"/>
          <w:b/>
          <w:bCs/>
          <w:sz w:val="32"/>
          <w:szCs w:val="32"/>
          <w:rtl/>
        </w:rPr>
      </w:pPr>
    </w:p>
    <w:p w:rsidR="00882CAA" w:rsidRPr="00882CAA" w:rsidRDefault="00882CAA" w:rsidP="0092660E">
      <w:pPr>
        <w:pStyle w:val="ListParagraph"/>
        <w:jc w:val="center"/>
        <w:rPr>
          <w:rFonts w:ascii="Adobe Arabic" w:hAnsi="Adobe Arabic" w:cs="Adobe Arabic"/>
          <w:b/>
          <w:bCs/>
          <w:color w:val="1F4E79" w:themeColor="accent1" w:themeShade="80"/>
          <w:sz w:val="32"/>
          <w:szCs w:val="32"/>
          <w:rtl/>
        </w:rPr>
      </w:pPr>
      <w:r w:rsidRPr="00882CAA">
        <w:rPr>
          <w:rFonts w:ascii="Adobe Arabic" w:hAnsi="Adobe Arabic" w:cs="Adobe Arabic" w:hint="cs"/>
          <w:b/>
          <w:bCs/>
          <w:color w:val="1F4E79" w:themeColor="accent1" w:themeShade="80"/>
          <w:sz w:val="32"/>
          <w:szCs w:val="32"/>
          <w:rtl/>
        </w:rPr>
        <w:t>نضع بين أيديكم خلاصة تحليلات الصحف حول تطوّر مفهوم الردع اليمني.</w:t>
      </w: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6D61B6" w:rsidRDefault="006D61B6" w:rsidP="006D61B6">
      <w:pPr>
        <w:pStyle w:val="ListParagraph"/>
        <w:jc w:val="center"/>
        <w:rPr>
          <w:rFonts w:ascii="Adobe Arabic" w:hAnsi="Adobe Arabic" w:cs="Adobe Arabic"/>
          <w:b/>
          <w:bCs/>
          <w:sz w:val="32"/>
          <w:szCs w:val="32"/>
          <w:rtl/>
        </w:rPr>
      </w:pPr>
    </w:p>
    <w:p w:rsidR="00E9173D" w:rsidRDefault="00E9173D" w:rsidP="00E9173D">
      <w:pPr>
        <w:rPr>
          <w:rFonts w:ascii="Adobe Arabic" w:hAnsi="Adobe Arabic" w:cs="Adobe Arabic"/>
          <w:b/>
          <w:bCs/>
          <w:sz w:val="32"/>
          <w:szCs w:val="32"/>
          <w:rtl/>
        </w:rPr>
      </w:pPr>
    </w:p>
    <w:p w:rsidR="006D61B6" w:rsidRPr="00E9173D" w:rsidRDefault="006D61B6" w:rsidP="00E9173D">
      <w:pPr>
        <w:jc w:val="center"/>
        <w:rPr>
          <w:rFonts w:ascii="Adobe Arabic" w:hAnsi="Adobe Arabic" w:cs="Adobe Arabic"/>
          <w:b/>
          <w:bCs/>
          <w:sz w:val="32"/>
          <w:szCs w:val="32"/>
          <w:rtl/>
        </w:rPr>
      </w:pPr>
      <w:r w:rsidRPr="00E9173D">
        <w:rPr>
          <w:rFonts w:ascii="Adobe Arabic" w:hAnsi="Adobe Arabic" w:cs="Adobe Arabic" w:hint="cs"/>
          <w:b/>
          <w:bCs/>
          <w:sz w:val="32"/>
          <w:szCs w:val="32"/>
          <w:rtl/>
        </w:rPr>
        <w:lastRenderedPageBreak/>
        <w:t>الإعلام المحلي</w:t>
      </w:r>
    </w:p>
    <w:p w:rsidR="00E9173D" w:rsidRPr="00535503" w:rsidRDefault="00E9173D" w:rsidP="00E9173D">
      <w:pPr>
        <w:rPr>
          <w:b/>
          <w:bCs/>
        </w:rPr>
      </w:pPr>
    </w:p>
    <w:p w:rsidR="006D61B6" w:rsidRPr="00535503" w:rsidRDefault="00F54A51" w:rsidP="00E9173D">
      <w:pPr>
        <w:rPr>
          <w:rFonts w:ascii="Adobe Arabic" w:hAnsi="Adobe Arabic" w:cs="Adobe Arabic"/>
          <w:b/>
          <w:bCs/>
          <w:sz w:val="32"/>
          <w:szCs w:val="32"/>
          <w:rtl/>
        </w:rPr>
      </w:pPr>
      <w:hyperlink r:id="rId9" w:history="1">
        <w:r w:rsidR="00E9173D" w:rsidRPr="00535503">
          <w:rPr>
            <w:rStyle w:val="Hyperlink"/>
            <w:rFonts w:ascii="Adobe Arabic" w:hAnsi="Adobe Arabic" w:cs="Adobe Arabic"/>
            <w:b/>
            <w:bCs/>
            <w:sz w:val="32"/>
            <w:szCs w:val="32"/>
            <w:rtl/>
          </w:rPr>
          <w:t>مرحلة جديدة من الردع اليمني</w:t>
        </w:r>
      </w:hyperlink>
      <w:r w:rsidR="00E9173D" w:rsidRPr="00535503">
        <w:rPr>
          <w:rFonts w:ascii="Adobe Arabic" w:hAnsi="Adobe Arabic" w:cs="Adobe Arabic" w:hint="cs"/>
          <w:b/>
          <w:bCs/>
          <w:sz w:val="32"/>
          <w:szCs w:val="32"/>
          <w:rtl/>
        </w:rPr>
        <w:t xml:space="preserve">، </w:t>
      </w:r>
      <w:r w:rsidR="00535503" w:rsidRPr="00535503">
        <w:rPr>
          <w:rFonts w:ascii="Adobe Arabic" w:hAnsi="Adobe Arabic" w:cs="Adobe Arabic"/>
          <w:b/>
          <w:bCs/>
          <w:sz w:val="32"/>
          <w:szCs w:val="32"/>
          <w:rtl/>
        </w:rPr>
        <w:t>حسناء نصر الحسين</w:t>
      </w:r>
      <w:r w:rsidR="00535503" w:rsidRPr="00535503">
        <w:rPr>
          <w:rFonts w:ascii="Adobe Arabic" w:hAnsi="Adobe Arabic" w:cs="Adobe Arabic" w:hint="cs"/>
          <w:b/>
          <w:bCs/>
          <w:sz w:val="32"/>
          <w:szCs w:val="32"/>
          <w:rtl/>
        </w:rPr>
        <w:t>، الرأي اليوم، 18 كانون الثاني 2022:</w:t>
      </w:r>
    </w:p>
    <w:p w:rsidR="00535503" w:rsidRDefault="00535503" w:rsidP="00E9173D">
      <w:pPr>
        <w:rPr>
          <w:rFonts w:ascii="Adobe Arabic" w:hAnsi="Adobe Arabic" w:cs="Adobe Arabic"/>
          <w:sz w:val="32"/>
          <w:szCs w:val="32"/>
          <w:rtl/>
        </w:rPr>
      </w:pPr>
      <w:r w:rsidRPr="00535503">
        <w:rPr>
          <w:rFonts w:ascii="Adobe Arabic" w:hAnsi="Adobe Arabic" w:cs="Adobe Arabic"/>
          <w:sz w:val="32"/>
          <w:szCs w:val="32"/>
          <w:rtl/>
        </w:rPr>
        <w:t xml:space="preserve">اتبع قادة انصار الله سياسة النفس الطويل في عمليات الرد والردع وترك هامشا جيدا لتحييد الدور الاماراتي بالطرق الدبلوماسية الا ان عودة الامارات للعب دور المعتدي والغازي وخرق الاتفاق مع حكومة صنعاء جعل باب الرد اليمني مفتوحا لكل السيناريوهات وكلنا يعلم ان قادة انصار الله كانوا قد اعلنوا ومنذ عام ٢٠١٩ عن وجود بنك اهداف استراتيجية في </w:t>
      </w:r>
      <w:r>
        <w:rPr>
          <w:rFonts w:ascii="Adobe Arabic" w:hAnsi="Adobe Arabic" w:cs="Adobe Arabic"/>
          <w:sz w:val="32"/>
          <w:szCs w:val="32"/>
          <w:rtl/>
        </w:rPr>
        <w:t>الامارات من ضمنها  ابو ظبي ودبي</w:t>
      </w:r>
      <w:r w:rsidRPr="00535503">
        <w:rPr>
          <w:rFonts w:ascii="Adobe Arabic" w:hAnsi="Adobe Arabic" w:cs="Adobe Arabic"/>
          <w:sz w:val="32"/>
          <w:szCs w:val="32"/>
          <w:rtl/>
        </w:rPr>
        <w:t>.</w:t>
      </w:r>
      <w:r>
        <w:rPr>
          <w:rFonts w:ascii="Adobe Arabic" w:hAnsi="Adobe Arabic" w:cs="Adobe Arabic" w:hint="cs"/>
          <w:sz w:val="32"/>
          <w:szCs w:val="32"/>
          <w:rtl/>
        </w:rPr>
        <w:t xml:space="preserve"> </w:t>
      </w:r>
      <w:r w:rsidRPr="00535503">
        <w:rPr>
          <w:rFonts w:ascii="Adobe Arabic" w:hAnsi="Adobe Arabic" w:cs="Adobe Arabic"/>
          <w:sz w:val="32"/>
          <w:szCs w:val="32"/>
          <w:rtl/>
        </w:rPr>
        <w:t>هذه الاستراتيجيات المدروسة الاهداف  للجيش واللجان الشعبية اليمنية التي تجلت باستهداف مطار أبو ظبي وخزانات الوقود القريبة من منشأة ادونك النفطية والتي توازي بأهميتها شركة ارامكو السعودية تجعلنا نستقرأ اننا امام مرحلة جديدة من التصعيد اليمني التي لن تقتصر على ابو ظبي بل ستتخطاها بكثير وسيفرض واقع جديد على الجغرافية السياسية تتخطى الحدود الجغرافية اليم</w:t>
      </w:r>
      <w:r>
        <w:rPr>
          <w:rFonts w:ascii="Adobe Arabic" w:hAnsi="Adobe Arabic" w:cs="Adobe Arabic"/>
          <w:sz w:val="32"/>
          <w:szCs w:val="32"/>
          <w:rtl/>
        </w:rPr>
        <w:t>نية الى ابعد ايضا من دول الجوار</w:t>
      </w:r>
      <w:r w:rsidRPr="00535503">
        <w:rPr>
          <w:rFonts w:ascii="Adobe Arabic" w:hAnsi="Adobe Arabic" w:cs="Adobe Arabic"/>
          <w:sz w:val="32"/>
          <w:szCs w:val="32"/>
          <w:rtl/>
        </w:rPr>
        <w:t>.</w:t>
      </w:r>
    </w:p>
    <w:p w:rsidR="00535503" w:rsidRDefault="00535503" w:rsidP="00E9173D">
      <w:pPr>
        <w:rPr>
          <w:rFonts w:ascii="Adobe Arabic" w:hAnsi="Adobe Arabic" w:cs="Adobe Arabic"/>
          <w:sz w:val="32"/>
          <w:szCs w:val="32"/>
          <w:rtl/>
        </w:rPr>
      </w:pPr>
    </w:p>
    <w:p w:rsidR="00535503" w:rsidRPr="00535503" w:rsidRDefault="00F54A51" w:rsidP="00E9173D">
      <w:pPr>
        <w:rPr>
          <w:rFonts w:ascii="Adobe Arabic" w:hAnsi="Adobe Arabic" w:cs="Adobe Arabic"/>
          <w:b/>
          <w:bCs/>
          <w:sz w:val="32"/>
          <w:szCs w:val="32"/>
          <w:rtl/>
        </w:rPr>
      </w:pPr>
      <w:hyperlink r:id="rId10" w:history="1">
        <w:r w:rsidR="00535503" w:rsidRPr="00535503">
          <w:rPr>
            <w:rStyle w:val="Hyperlink"/>
            <w:rFonts w:ascii="Adobe Arabic" w:hAnsi="Adobe Arabic" w:cs="Adobe Arabic"/>
            <w:b/>
            <w:bCs/>
            <w:sz w:val="32"/>
            <w:szCs w:val="32"/>
            <w:rtl/>
          </w:rPr>
          <w:t>الدلالات والرسائل اليمنية في عملية "توازن الردع" الثامنة</w:t>
        </w:r>
      </w:hyperlink>
      <w:r w:rsidR="00535503" w:rsidRPr="00535503">
        <w:rPr>
          <w:rFonts w:ascii="Adobe Arabic" w:hAnsi="Adobe Arabic" w:cs="Adobe Arabic" w:hint="cs"/>
          <w:b/>
          <w:bCs/>
          <w:sz w:val="32"/>
          <w:szCs w:val="32"/>
          <w:rtl/>
        </w:rPr>
        <w:t>، علي ظافر، الميادين، 22 تشرين الثاني 2022:</w:t>
      </w:r>
    </w:p>
    <w:p w:rsidR="00535503" w:rsidRPr="00535503" w:rsidRDefault="00535503" w:rsidP="00535503">
      <w:pPr>
        <w:rPr>
          <w:rFonts w:ascii="Adobe Arabic" w:hAnsi="Adobe Arabic" w:cs="Adobe Arabic"/>
          <w:sz w:val="32"/>
          <w:szCs w:val="32"/>
          <w:rtl/>
        </w:rPr>
      </w:pPr>
      <w:r w:rsidRPr="00535503">
        <w:rPr>
          <w:rFonts w:ascii="Adobe Arabic" w:hAnsi="Adobe Arabic" w:cs="Adobe Arabic"/>
          <w:sz w:val="32"/>
          <w:szCs w:val="32"/>
          <w:rtl/>
        </w:rPr>
        <w:t>هناك عدد من الرسائل العسكرية والسياسية والاقتصادية والاستراتيجية التي أوصلتها عملية "توازن الردع" الثامنة، جاءت على النحو التالي:</w:t>
      </w:r>
    </w:p>
    <w:p w:rsidR="00535503" w:rsidRPr="00535503" w:rsidRDefault="00535503" w:rsidP="00535503">
      <w:pPr>
        <w:rPr>
          <w:rFonts w:ascii="Adobe Arabic" w:hAnsi="Adobe Arabic" w:cs="Adobe Arabic"/>
          <w:sz w:val="32"/>
          <w:szCs w:val="32"/>
          <w:rtl/>
        </w:rPr>
      </w:pPr>
      <w:r w:rsidRPr="00535503">
        <w:rPr>
          <w:rFonts w:ascii="Adobe Arabic" w:hAnsi="Adobe Arabic" w:cs="Adobe Arabic"/>
          <w:sz w:val="32"/>
          <w:szCs w:val="32"/>
          <w:rtl/>
        </w:rPr>
        <w:t>- إنَّ صنعاء تملك القرار، ولديها القدرة على التعامل مع أي تهديد والرد الفوري والمباشر على أي تصعيد، بدليل أنَّ العملية جاءت بعد يوم واحد فقط من تهديد القوات المسلّحة.</w:t>
      </w:r>
    </w:p>
    <w:p w:rsidR="00535503" w:rsidRPr="00535503" w:rsidRDefault="00535503" w:rsidP="00F809B3">
      <w:pPr>
        <w:rPr>
          <w:rFonts w:ascii="Adobe Arabic" w:hAnsi="Adobe Arabic" w:cs="Adobe Arabic"/>
          <w:sz w:val="32"/>
          <w:szCs w:val="32"/>
          <w:rtl/>
        </w:rPr>
      </w:pPr>
      <w:r w:rsidRPr="00535503">
        <w:rPr>
          <w:rFonts w:ascii="Adobe Arabic" w:hAnsi="Adobe Arabic" w:cs="Adobe Arabic"/>
          <w:sz w:val="32"/>
          <w:szCs w:val="32"/>
          <w:rtl/>
        </w:rPr>
        <w:t>- إنَّ مخزون صنعاء من الصواريخ الباليستية والطائرات المسيّرة كبير، ولم يتأثر بطول أمد الحرب، وخطوط الإنتاج تعمل بوتيرة مستمرة، على عكس دعايات العدوان خلال الأيام الماضية باستهداف مصانع الطائرات المسيرة والصواريخ.</w:t>
      </w:r>
    </w:p>
    <w:p w:rsidR="00535503" w:rsidRPr="00535503" w:rsidRDefault="00535503" w:rsidP="00535503">
      <w:pPr>
        <w:rPr>
          <w:rFonts w:ascii="Adobe Arabic" w:hAnsi="Adobe Arabic" w:cs="Adobe Arabic"/>
          <w:sz w:val="32"/>
          <w:szCs w:val="32"/>
          <w:rtl/>
        </w:rPr>
      </w:pPr>
      <w:r>
        <w:rPr>
          <w:rFonts w:ascii="Adobe Arabic" w:hAnsi="Adobe Arabic" w:cs="Adobe Arabic"/>
          <w:sz w:val="32"/>
          <w:szCs w:val="32"/>
          <w:rtl/>
        </w:rPr>
        <w:t xml:space="preserve">- </w:t>
      </w:r>
      <w:r w:rsidRPr="00535503">
        <w:rPr>
          <w:rFonts w:ascii="Adobe Arabic" w:hAnsi="Adobe Arabic" w:cs="Adobe Arabic"/>
          <w:sz w:val="32"/>
          <w:szCs w:val="32"/>
          <w:rtl/>
        </w:rPr>
        <w:t>إنَّ أيّ هدف على امتداد جغرافيا المملكة السعودية سيكون تحت رحمة الصواريخ والمسيرات اليمنية، ويعزّز ذلك أن العملية استهدفت مروحة واسعة من الأهداف الاقتصادية والعسكرية والحيوية، ضمن دائرة جغرافية واسعة تمتد من الرياض إلى جدة المطلة على البحر الأحمر، وصولاً إلى محافظات الجنوب؛ جيزان ونجران وعسير.</w:t>
      </w:r>
    </w:p>
    <w:p w:rsidR="00535503" w:rsidRPr="00535503" w:rsidRDefault="00535503" w:rsidP="00535503">
      <w:pPr>
        <w:rPr>
          <w:rFonts w:ascii="Adobe Arabic" w:hAnsi="Adobe Arabic" w:cs="Adobe Arabic"/>
          <w:sz w:val="32"/>
          <w:szCs w:val="32"/>
          <w:rtl/>
        </w:rPr>
      </w:pPr>
      <w:r>
        <w:rPr>
          <w:rFonts w:ascii="Adobe Arabic" w:hAnsi="Adobe Arabic" w:cs="Adobe Arabic"/>
          <w:sz w:val="32"/>
          <w:szCs w:val="32"/>
          <w:rtl/>
        </w:rPr>
        <w:lastRenderedPageBreak/>
        <w:t xml:space="preserve">- </w:t>
      </w:r>
      <w:r w:rsidRPr="00535503">
        <w:rPr>
          <w:rFonts w:ascii="Adobe Arabic" w:hAnsi="Adobe Arabic" w:cs="Adobe Arabic"/>
          <w:sz w:val="32"/>
          <w:szCs w:val="32"/>
          <w:rtl/>
        </w:rPr>
        <w:t>إنَّ الرد لم يكن اعتباطياً، بل كان مدروساً ومناسباً في الزمان والمكان، وإن لم يأتِ متناسباً مع حجم غارات العدوان، والقوات المسلَّحة تفرض معادلة الرياض صنعاء وجدة مقابل استهداف الحديدة، ومعادلة المطارات والقواعد العسكرية جنوب المملكة مقابل استمرار الغار</w:t>
      </w:r>
      <w:r>
        <w:rPr>
          <w:rFonts w:ascii="Adobe Arabic" w:hAnsi="Adobe Arabic" w:cs="Adobe Arabic"/>
          <w:sz w:val="32"/>
          <w:szCs w:val="32"/>
          <w:rtl/>
        </w:rPr>
        <w:t>ات على مأرب وغيرها من المحافظات</w:t>
      </w:r>
      <w:r>
        <w:rPr>
          <w:rFonts w:ascii="Adobe Arabic" w:hAnsi="Adobe Arabic" w:cs="Adobe Arabic" w:hint="cs"/>
          <w:sz w:val="32"/>
          <w:szCs w:val="32"/>
          <w:rtl/>
        </w:rPr>
        <w:t>.</w:t>
      </w:r>
    </w:p>
    <w:p w:rsidR="00535503" w:rsidRPr="00535503" w:rsidRDefault="00535503" w:rsidP="00535503">
      <w:pPr>
        <w:rPr>
          <w:rFonts w:ascii="Adobe Arabic" w:hAnsi="Adobe Arabic" w:cs="Adobe Arabic"/>
          <w:sz w:val="32"/>
          <w:szCs w:val="32"/>
          <w:rtl/>
        </w:rPr>
      </w:pPr>
      <w:r>
        <w:rPr>
          <w:rFonts w:ascii="Adobe Arabic" w:hAnsi="Adobe Arabic" w:cs="Adobe Arabic"/>
          <w:sz w:val="32"/>
          <w:szCs w:val="32"/>
          <w:rtl/>
        </w:rPr>
        <w:t>-</w:t>
      </w:r>
      <w:r>
        <w:rPr>
          <w:rFonts w:ascii="Adobe Arabic" w:hAnsi="Adobe Arabic" w:cs="Adobe Arabic" w:hint="cs"/>
          <w:sz w:val="32"/>
          <w:szCs w:val="32"/>
          <w:rtl/>
        </w:rPr>
        <w:t xml:space="preserve"> </w:t>
      </w:r>
      <w:r w:rsidRPr="00535503">
        <w:rPr>
          <w:rFonts w:ascii="Adobe Arabic" w:hAnsi="Adobe Arabic" w:cs="Adobe Arabic"/>
          <w:sz w:val="32"/>
          <w:szCs w:val="32"/>
          <w:rtl/>
        </w:rPr>
        <w:t>إنَّ القوات المسلّحة لا تزال تحتفظ بقدرتها على تجاوز كل منظومات الدفاع الأميركية والبريطانية واليونانية، رغم أن العملية أُعلنت قبل أن تنطلق بـ24 ساعة.</w:t>
      </w:r>
    </w:p>
    <w:p w:rsidR="00535503" w:rsidRPr="00535503" w:rsidRDefault="00535503" w:rsidP="00535503">
      <w:pPr>
        <w:rPr>
          <w:rFonts w:ascii="Adobe Arabic" w:hAnsi="Adobe Arabic" w:cs="Adobe Arabic"/>
          <w:sz w:val="32"/>
          <w:szCs w:val="32"/>
          <w:rtl/>
        </w:rPr>
      </w:pPr>
      <w:r>
        <w:rPr>
          <w:rFonts w:ascii="Adobe Arabic" w:hAnsi="Adobe Arabic" w:cs="Adobe Arabic"/>
          <w:sz w:val="32"/>
          <w:szCs w:val="32"/>
          <w:rtl/>
        </w:rPr>
        <w:t xml:space="preserve">- </w:t>
      </w:r>
      <w:r w:rsidRPr="00535503">
        <w:rPr>
          <w:rFonts w:ascii="Adobe Arabic" w:hAnsi="Adobe Arabic" w:cs="Adobe Arabic"/>
          <w:sz w:val="32"/>
          <w:szCs w:val="32"/>
          <w:rtl/>
        </w:rPr>
        <w:t>إنَّ هناك فشلاً استخباراتياً يتجاوز السعودية إلى الولايات المتحدة الأميركية وبريطانيا اللتين ترميان ثقلهما بشكل غير مسبوق في العدوان على اليمن وحصار الشعب، يقابله نجاح استخباراتي وتقني يمني.</w:t>
      </w:r>
    </w:p>
    <w:p w:rsidR="00535503" w:rsidRPr="00535503" w:rsidRDefault="00535503" w:rsidP="00535503">
      <w:pPr>
        <w:rPr>
          <w:rFonts w:ascii="Adobe Arabic" w:hAnsi="Adobe Arabic" w:cs="Adobe Arabic"/>
          <w:sz w:val="32"/>
          <w:szCs w:val="32"/>
          <w:rtl/>
        </w:rPr>
      </w:pPr>
      <w:r>
        <w:rPr>
          <w:rFonts w:ascii="Adobe Arabic" w:hAnsi="Adobe Arabic" w:cs="Adobe Arabic"/>
          <w:sz w:val="32"/>
          <w:szCs w:val="32"/>
          <w:rtl/>
        </w:rPr>
        <w:t xml:space="preserve">- </w:t>
      </w:r>
      <w:r w:rsidRPr="00535503">
        <w:rPr>
          <w:rFonts w:ascii="Adobe Arabic" w:hAnsi="Adobe Arabic" w:cs="Adobe Arabic"/>
          <w:sz w:val="32"/>
          <w:szCs w:val="32"/>
          <w:rtl/>
        </w:rPr>
        <w:t>إنَّ المملكة السعودية باتت مكشوفة استراتيجياً أمام الصواريخ والمسيّرات اليمنية، في ظل عجز منظومات الدفاع المتعددة الجنسيات.</w:t>
      </w:r>
    </w:p>
    <w:p w:rsidR="00535503" w:rsidRDefault="00535503" w:rsidP="00535503">
      <w:pPr>
        <w:rPr>
          <w:rFonts w:ascii="Adobe Arabic" w:hAnsi="Adobe Arabic" w:cs="Adobe Arabic"/>
          <w:sz w:val="32"/>
          <w:szCs w:val="32"/>
          <w:rtl/>
        </w:rPr>
      </w:pPr>
      <w:r w:rsidRPr="00535503">
        <w:rPr>
          <w:rFonts w:ascii="Adobe Arabic" w:hAnsi="Adobe Arabic" w:cs="Adobe Arabic"/>
          <w:sz w:val="32"/>
          <w:szCs w:val="32"/>
          <w:rtl/>
        </w:rPr>
        <w:t>والرسالة الأهم في مضمون البيان العسكري تتمثل بأنّ القوات المسلّحة فتحت مروحة التهديد، ووضعت الإمارات في دائرة الاستهداف، وأنها ليست بمنأى عن العمليات الاستراتيجية. ومن المحتمل جداً أن تطالها العمليات إذا استمرت في عمليات المشاغبات الميدانية عبر ميليشياتها في الساحل الغربي وغيره من الساحات، وذلك ما أعلنته القوات المسلحة صراحة، حين قالت إنَّ لديها "القدرة على تنفيذ المزيد من العمليات الهجومية ضد العدو السعودي والإماراتي في إطار الدفاع المشروع عن الشعب والوطن".</w:t>
      </w:r>
    </w:p>
    <w:p w:rsidR="00535503" w:rsidRDefault="00535503" w:rsidP="00535503">
      <w:pPr>
        <w:rPr>
          <w:rFonts w:ascii="Adobe Arabic" w:hAnsi="Adobe Arabic" w:cs="Adobe Arabic"/>
          <w:sz w:val="32"/>
          <w:szCs w:val="32"/>
          <w:rtl/>
        </w:rPr>
      </w:pPr>
    </w:p>
    <w:p w:rsidR="00535503" w:rsidRDefault="00F54A51" w:rsidP="00535503">
      <w:pPr>
        <w:rPr>
          <w:rFonts w:ascii="Adobe Arabic" w:hAnsi="Adobe Arabic" w:cs="Adobe Arabic"/>
          <w:b/>
          <w:bCs/>
          <w:sz w:val="32"/>
          <w:szCs w:val="32"/>
          <w:rtl/>
        </w:rPr>
      </w:pPr>
      <w:hyperlink r:id="rId11" w:history="1">
        <w:r w:rsidR="00535503" w:rsidRPr="00535503">
          <w:rPr>
            <w:rStyle w:val="Hyperlink"/>
            <w:rFonts w:ascii="Adobe Arabic" w:hAnsi="Adobe Arabic" w:cs="Adobe Arabic"/>
            <w:b/>
            <w:bCs/>
            <w:sz w:val="32"/>
            <w:szCs w:val="32"/>
            <w:rtl/>
          </w:rPr>
          <w:t>من قوة بدائية لترسانة مدججة.. قصة قوة الحوثيين الصاروخية والجوية وأي من دول المنطقة يستطيعون قصفها؟</w:t>
        </w:r>
      </w:hyperlink>
      <w:r w:rsidR="00535503" w:rsidRPr="00535503">
        <w:rPr>
          <w:rFonts w:ascii="Adobe Arabic" w:hAnsi="Adobe Arabic" w:cs="Adobe Arabic" w:hint="cs"/>
          <w:b/>
          <w:bCs/>
          <w:sz w:val="32"/>
          <w:szCs w:val="32"/>
          <w:rtl/>
        </w:rPr>
        <w:t xml:space="preserve">، </w:t>
      </w:r>
      <w:r w:rsidR="00535503" w:rsidRPr="00535503">
        <w:rPr>
          <w:rFonts w:ascii="Adobe Arabic" w:hAnsi="Adobe Arabic" w:cs="Adobe Arabic"/>
          <w:b/>
          <w:bCs/>
          <w:sz w:val="32"/>
          <w:szCs w:val="32"/>
          <w:rtl/>
        </w:rPr>
        <w:t>عربي بوست</w:t>
      </w:r>
      <w:r w:rsidR="00535503">
        <w:rPr>
          <w:rFonts w:ascii="Adobe Arabic" w:hAnsi="Adobe Arabic" w:cs="Adobe Arabic" w:hint="cs"/>
          <w:b/>
          <w:bCs/>
          <w:sz w:val="32"/>
          <w:szCs w:val="32"/>
          <w:rtl/>
        </w:rPr>
        <w:t>، 19 كانون الثاني 2022:</w:t>
      </w:r>
    </w:p>
    <w:p w:rsidR="00535503" w:rsidRPr="00535503" w:rsidRDefault="00535503" w:rsidP="00535503">
      <w:pPr>
        <w:rPr>
          <w:rFonts w:ascii="Adobe Arabic" w:hAnsi="Adobe Arabic" w:cs="Adobe Arabic"/>
          <w:sz w:val="32"/>
          <w:szCs w:val="32"/>
          <w:rtl/>
        </w:rPr>
      </w:pPr>
      <w:r w:rsidRPr="00535503">
        <w:rPr>
          <w:rFonts w:ascii="Adobe Arabic" w:hAnsi="Adobe Arabic" w:cs="Adobe Arabic"/>
          <w:sz w:val="32"/>
          <w:szCs w:val="32"/>
          <w:rtl/>
        </w:rPr>
        <w:t>في البداية، كانت عملياتهم المضادة للسفن بسيطة ومقتصرة على إطلاق قذائف آر بي جي على السفن القريبة من الشاطئ. بعد الاستيلاء على السلطة في صنعاء، سيطر الحوثيون على العديد من بطاريات الصواريخ الساحلية وزوارق الدورية التابعة للجيش اليمني. ومنذ عام 2015، تم تحويلها وتكييفها وتحديثها تدريجياً لاستخدامها بفاعلية في القتال.</w:t>
      </w:r>
      <w:r>
        <w:rPr>
          <w:rFonts w:ascii="Adobe Arabic" w:hAnsi="Adobe Arabic" w:cs="Adobe Arabic" w:hint="cs"/>
          <w:sz w:val="32"/>
          <w:szCs w:val="32"/>
          <w:rtl/>
        </w:rPr>
        <w:t xml:space="preserve"> </w:t>
      </w:r>
      <w:r w:rsidRPr="00535503">
        <w:rPr>
          <w:rFonts w:ascii="Adobe Arabic" w:hAnsi="Adobe Arabic" w:cs="Adobe Arabic"/>
          <w:sz w:val="32"/>
          <w:szCs w:val="32"/>
          <w:rtl/>
        </w:rPr>
        <w:t>بدأ الحوثيون بشكل متزايد في استخدام الألغام المتخصصة المضادة للسفن والصواريخ البحرية، بعضها مأخوذ من الترسانات اليمنية القديمة، والبعض الآخر أنتج حديثاً أو استورد من الخارج وقد يكون من إيران.</w:t>
      </w:r>
      <w:r>
        <w:rPr>
          <w:rFonts w:ascii="Adobe Arabic" w:hAnsi="Adobe Arabic" w:cs="Adobe Arabic" w:hint="cs"/>
          <w:sz w:val="32"/>
          <w:szCs w:val="32"/>
          <w:rtl/>
        </w:rPr>
        <w:t xml:space="preserve"> </w:t>
      </w:r>
      <w:r w:rsidRPr="00535503">
        <w:rPr>
          <w:rFonts w:ascii="Adobe Arabic" w:hAnsi="Adobe Arabic" w:cs="Adobe Arabic"/>
          <w:sz w:val="32"/>
          <w:szCs w:val="32"/>
          <w:rtl/>
        </w:rPr>
        <w:t xml:space="preserve">تم تزويد زوارق الدورية بصواريخ موجهة مضادة للدبابات، وتم إنشاء حوالي 30 محطة لمراقبة السواحل، وتم إنشاء "قوارب تجسس" مقنعة، والرادار البحري للسفن </w:t>
      </w:r>
      <w:r w:rsidRPr="00535503">
        <w:rPr>
          <w:rFonts w:ascii="Adobe Arabic" w:hAnsi="Adobe Arabic" w:cs="Adobe Arabic"/>
          <w:sz w:val="32"/>
          <w:szCs w:val="32"/>
          <w:rtl/>
        </w:rPr>
        <w:lastRenderedPageBreak/>
        <w:t xml:space="preserve">الراسية يستخدم لإنشاء حلول استهداف للهجمات. من أبرز سمات ترسانة الحوثيين البحرية زوارقهم بدون قائد التي يتم التحكم فيها عن بعد والتي تحمل متفجرات وتصدم سفن العدو الحربية. من بين هذه الزوارق المتفجرة ذاتية التوجيه </w:t>
      </w:r>
      <w:r w:rsidRPr="00535503">
        <w:rPr>
          <w:rFonts w:ascii="Adobe Arabic" w:hAnsi="Adobe Arabic" w:cs="Adobe Arabic"/>
          <w:sz w:val="32"/>
          <w:szCs w:val="32"/>
        </w:rPr>
        <w:t>Shark-33</w:t>
      </w:r>
      <w:r w:rsidRPr="00535503">
        <w:rPr>
          <w:rFonts w:ascii="Adobe Arabic" w:hAnsi="Adobe Arabic" w:cs="Adobe Arabic"/>
          <w:sz w:val="32"/>
          <w:szCs w:val="32"/>
          <w:rtl/>
        </w:rPr>
        <w:t xml:space="preserve"> التي نشأت كزوارق دورية لخفر السواحل اليمني القديم، بالإضافة إلى ذلك، بدأ الحوثيون في تدريب الغواصين المقاتلين في جزيرتي زقر والبواردي.</w:t>
      </w:r>
      <w:r>
        <w:rPr>
          <w:rFonts w:ascii="Adobe Arabic" w:hAnsi="Adobe Arabic" w:cs="Adobe Arabic" w:hint="cs"/>
          <w:sz w:val="32"/>
          <w:szCs w:val="32"/>
          <w:rtl/>
        </w:rPr>
        <w:t xml:space="preserve"> </w:t>
      </w:r>
      <w:r w:rsidRPr="00535503">
        <w:rPr>
          <w:rFonts w:ascii="Adobe Arabic" w:hAnsi="Adobe Arabic" w:cs="Adobe Arabic"/>
          <w:sz w:val="32"/>
          <w:szCs w:val="32"/>
          <w:rtl/>
        </w:rPr>
        <w:t>وسبق أن كشف الإعلام العسكري التابع للحوثيين عن ألغام بحرية جديدة، من طراز "كرار 2، وعاصف 4، وشواظ، وثاقب، وأويس، ومجاهد، والنازعات"، في مؤشر عن نية الجماعة شن هجمات بحرية ضد السعودية.</w:t>
      </w:r>
      <w:r w:rsidRPr="00535503">
        <w:rPr>
          <w:rtl/>
        </w:rPr>
        <w:t xml:space="preserve"> </w:t>
      </w:r>
      <w:r w:rsidRPr="00535503">
        <w:rPr>
          <w:rFonts w:ascii="Adobe Arabic" w:hAnsi="Adobe Arabic" w:cs="Adobe Arabic"/>
          <w:sz w:val="32"/>
          <w:szCs w:val="32"/>
          <w:rtl/>
        </w:rPr>
        <w:t>تمثل الصواريخ الباليستية واحدة من أخطر أدوات في ترسانة الحوثيين في الضغط على السعودية وكذلك الإمارات، بل يعتقد أنها تستطيع أن تطال إسرائيل.</w:t>
      </w:r>
      <w:r>
        <w:rPr>
          <w:rFonts w:ascii="Adobe Arabic" w:hAnsi="Adobe Arabic" w:cs="Adobe Arabic" w:hint="cs"/>
          <w:sz w:val="32"/>
          <w:szCs w:val="32"/>
          <w:rtl/>
        </w:rPr>
        <w:t xml:space="preserve"> </w:t>
      </w:r>
      <w:r w:rsidRPr="00535503">
        <w:rPr>
          <w:rFonts w:ascii="Adobe Arabic" w:hAnsi="Adobe Arabic" w:cs="Adobe Arabic"/>
          <w:sz w:val="32"/>
          <w:szCs w:val="32"/>
          <w:rtl/>
        </w:rPr>
        <w:t>هذا التطور سيعزز من قدرات الحوثيين على إطالة أمد الحرب، وبالتالي العمل على استنزاف القوات السعودية المنهكة أو الرد على دعمها لقوات الحكومة الشرعية بقصف الداخل السعودية، إضافة إلى تخويف الإمارات من توجيه القوات الموالية لها في اليمن لدعم الحكومة الشرعية والتحالف العربي.</w:t>
      </w:r>
      <w:r>
        <w:rPr>
          <w:rFonts w:ascii="Adobe Arabic" w:hAnsi="Adobe Arabic" w:cs="Adobe Arabic" w:hint="cs"/>
          <w:sz w:val="32"/>
          <w:szCs w:val="32"/>
          <w:rtl/>
        </w:rPr>
        <w:t xml:space="preserve"> </w:t>
      </w:r>
      <w:r w:rsidRPr="00535503">
        <w:rPr>
          <w:rFonts w:ascii="Adobe Arabic" w:hAnsi="Adobe Arabic" w:cs="Adobe Arabic"/>
          <w:sz w:val="32"/>
          <w:szCs w:val="32"/>
          <w:rtl/>
        </w:rPr>
        <w:t>ويمكن اعتبار حجم التطور في القدرات العسكرية للحوثيين، وتضخم ترسانتهم العسكرية، رقماً صعباً في معادلة الصراع، مع السعودية، أحد أكبر مشتري السلاح في العالم بفاتورة إنفاق بلغت نحو 65 مليار دولار في 2018، وكذلك الإمارات التي كان يصفها الأمريكيون بأنها إسبرطة صغيرة، ولكن أبوظبي التي لديها قواعد في القرن الإفريقي وليبيا، وتدعم حفتر تبدو غير قادرة على حماية بيتها الداخلي.</w:t>
      </w:r>
    </w:p>
    <w:p w:rsidR="00535503" w:rsidRDefault="00535503" w:rsidP="00535503">
      <w:pPr>
        <w:rPr>
          <w:rFonts w:ascii="Adobe Arabic" w:hAnsi="Adobe Arabic" w:cs="Adobe Arabic"/>
          <w:sz w:val="32"/>
          <w:szCs w:val="32"/>
          <w:rtl/>
        </w:rPr>
      </w:pPr>
    </w:p>
    <w:p w:rsidR="00535503" w:rsidRPr="00535503" w:rsidRDefault="00F54A51" w:rsidP="00535503">
      <w:pPr>
        <w:rPr>
          <w:rFonts w:ascii="Adobe Arabic" w:hAnsi="Adobe Arabic" w:cs="Adobe Arabic"/>
          <w:b/>
          <w:bCs/>
          <w:sz w:val="32"/>
          <w:szCs w:val="32"/>
          <w:rtl/>
        </w:rPr>
      </w:pPr>
      <w:hyperlink r:id="rId12" w:history="1">
        <w:r w:rsidR="00535503" w:rsidRPr="00535503">
          <w:rPr>
            <w:rStyle w:val="Hyperlink"/>
            <w:rFonts w:ascii="Adobe Arabic" w:hAnsi="Adobe Arabic" w:cs="Adobe Arabic"/>
            <w:b/>
            <w:bCs/>
            <w:sz w:val="32"/>
            <w:szCs w:val="32"/>
            <w:rtl/>
          </w:rPr>
          <w:t>قفزة هائلة في قدرات الحوثيين العسكرية.. كيف تغير شكل الحرب باليمن؟</w:t>
        </w:r>
      </w:hyperlink>
      <w:r w:rsidR="00535503" w:rsidRPr="00535503">
        <w:rPr>
          <w:rFonts w:ascii="Adobe Arabic" w:hAnsi="Adobe Arabic" w:cs="Adobe Arabic" w:hint="cs"/>
          <w:b/>
          <w:bCs/>
          <w:sz w:val="32"/>
          <w:szCs w:val="32"/>
          <w:rtl/>
        </w:rPr>
        <w:t xml:space="preserve"> الخليج الجديد، 25 شباط 2020:</w:t>
      </w:r>
    </w:p>
    <w:p w:rsidR="00535503" w:rsidRPr="00535503" w:rsidRDefault="00535503" w:rsidP="00535503">
      <w:pPr>
        <w:rPr>
          <w:rFonts w:ascii="Adobe Arabic" w:hAnsi="Adobe Arabic" w:cs="Adobe Arabic"/>
          <w:sz w:val="32"/>
          <w:szCs w:val="32"/>
          <w:rtl/>
        </w:rPr>
      </w:pPr>
      <w:r w:rsidRPr="00535503">
        <w:rPr>
          <w:rFonts w:ascii="Adobe Arabic" w:hAnsi="Adobe Arabic" w:cs="Adobe Arabic"/>
          <w:sz w:val="32"/>
          <w:szCs w:val="32"/>
          <w:rtl/>
        </w:rPr>
        <w:t xml:space="preserve">منذ بدء الصراع في اليمن، قبل أكثر من 5 سنوات، تنمو قدرات "الحوثي" بشكل متزايد ووتيرة متسارعة؛ الأمر الذي يدفع واقعيا نحو تحول </w:t>
      </w:r>
      <w:r w:rsidR="008F1303">
        <w:rPr>
          <w:rFonts w:ascii="Adobe Arabic" w:hAnsi="Adobe Arabic" w:cs="Adobe Arabic" w:hint="cs"/>
          <w:sz w:val="32"/>
          <w:szCs w:val="32"/>
          <w:rtl/>
        </w:rPr>
        <w:t>"</w:t>
      </w:r>
      <w:r w:rsidRPr="00535503">
        <w:rPr>
          <w:rFonts w:ascii="Adobe Arabic" w:hAnsi="Adobe Arabic" w:cs="Adobe Arabic"/>
          <w:sz w:val="32"/>
          <w:szCs w:val="32"/>
          <w:rtl/>
        </w:rPr>
        <w:t>الميليشيا اليمنية</w:t>
      </w:r>
      <w:r w:rsidR="008F1303">
        <w:rPr>
          <w:rFonts w:ascii="Adobe Arabic" w:hAnsi="Adobe Arabic" w:cs="Adobe Arabic" w:hint="cs"/>
          <w:sz w:val="32"/>
          <w:szCs w:val="32"/>
          <w:rtl/>
        </w:rPr>
        <w:t>"</w:t>
      </w:r>
      <w:r w:rsidRPr="00535503">
        <w:rPr>
          <w:rFonts w:ascii="Adobe Arabic" w:hAnsi="Adobe Arabic" w:cs="Adobe Arabic"/>
          <w:sz w:val="32"/>
          <w:szCs w:val="32"/>
          <w:rtl/>
        </w:rPr>
        <w:t xml:space="preserve"> إلى جيش منظم يمتلك ترسانة ضخمة من الأسلحة.</w:t>
      </w:r>
    </w:p>
    <w:p w:rsidR="00535503" w:rsidRPr="00535503" w:rsidRDefault="00535503" w:rsidP="00535503">
      <w:pPr>
        <w:rPr>
          <w:rFonts w:ascii="Adobe Arabic" w:hAnsi="Adobe Arabic" w:cs="Adobe Arabic"/>
          <w:sz w:val="32"/>
          <w:szCs w:val="32"/>
          <w:rtl/>
        </w:rPr>
      </w:pPr>
    </w:p>
    <w:p w:rsidR="008F1303" w:rsidRDefault="00535503" w:rsidP="008F1303">
      <w:pPr>
        <w:rPr>
          <w:rFonts w:ascii="Adobe Arabic" w:hAnsi="Adobe Arabic" w:cs="Adobe Arabic"/>
          <w:sz w:val="32"/>
          <w:szCs w:val="32"/>
          <w:rtl/>
        </w:rPr>
      </w:pPr>
      <w:r w:rsidRPr="00535503">
        <w:rPr>
          <w:rFonts w:ascii="Adobe Arabic" w:hAnsi="Adobe Arabic" w:cs="Adobe Arabic"/>
          <w:sz w:val="32"/>
          <w:szCs w:val="32"/>
          <w:rtl/>
        </w:rPr>
        <w:t>ويعد إسقاط طائرة "توريندو" بريطانية الصنع تحلق على ارتفاعات تصل إلى 50 ألف قدم (15.2 كم)، تطورا نوعيا كبيرا في قدرات الحوثيين، لا يمكن تجاهل دلالاته، وتداعياته على مستقبل الصراع في اليمن، الذي يوشك أن يكمل عامه السادس على التوالي.</w:t>
      </w:r>
      <w:r w:rsidR="008F1303">
        <w:rPr>
          <w:rFonts w:ascii="Adobe Arabic" w:hAnsi="Adobe Arabic" w:cs="Adobe Arabic" w:hint="cs"/>
          <w:sz w:val="32"/>
          <w:szCs w:val="32"/>
          <w:rtl/>
        </w:rPr>
        <w:t xml:space="preserve"> </w:t>
      </w:r>
      <w:r w:rsidR="008F1303" w:rsidRPr="008F1303">
        <w:rPr>
          <w:rFonts w:ascii="Adobe Arabic" w:hAnsi="Adobe Arabic" w:cs="Adobe Arabic"/>
          <w:sz w:val="32"/>
          <w:szCs w:val="32"/>
          <w:rtl/>
        </w:rPr>
        <w:t xml:space="preserve">يحمل هذا التطور النوعي في القدرات العسكرية للحوثيين عدة رسائل لأطراف الصراع. أولا، أن السعودية لم تعد تتمتع بالحرية الكاملة للتجول في سماء اليمن، وأن </w:t>
      </w:r>
      <w:r w:rsidR="008F1303" w:rsidRPr="008F1303">
        <w:rPr>
          <w:rFonts w:ascii="Adobe Arabic" w:hAnsi="Adobe Arabic" w:cs="Adobe Arabic"/>
          <w:sz w:val="32"/>
          <w:szCs w:val="32"/>
          <w:rtl/>
        </w:rPr>
        <w:lastRenderedPageBreak/>
        <w:t>صواريخ الحوثيين أصبحت قادرة على الوصول لمقاتلاتها الغربية.</w:t>
      </w:r>
      <w:r w:rsidR="008F1303">
        <w:rPr>
          <w:rFonts w:ascii="Adobe Arabic" w:hAnsi="Adobe Arabic" w:cs="Adobe Arabic" w:hint="cs"/>
          <w:sz w:val="32"/>
          <w:szCs w:val="32"/>
          <w:rtl/>
        </w:rPr>
        <w:t xml:space="preserve"> </w:t>
      </w:r>
      <w:r w:rsidR="008F1303" w:rsidRPr="008F1303">
        <w:rPr>
          <w:rFonts w:ascii="Adobe Arabic" w:hAnsi="Adobe Arabic" w:cs="Adobe Arabic"/>
          <w:sz w:val="32"/>
          <w:szCs w:val="32"/>
          <w:rtl/>
        </w:rPr>
        <w:t>ثانيا، هذا التطور سيعزز من قدرات الحوثيين على إطالة أمد الحرب، وبالتالي استنزاف القوات السعودية المنهكة على مدار 6 سنوات دون تحقيق نصر واضح وحاسم.</w:t>
      </w:r>
      <w:r w:rsidR="008F1303">
        <w:rPr>
          <w:rFonts w:ascii="Adobe Arabic" w:hAnsi="Adobe Arabic" w:cs="Adobe Arabic" w:hint="cs"/>
          <w:sz w:val="32"/>
          <w:szCs w:val="32"/>
          <w:rtl/>
        </w:rPr>
        <w:t xml:space="preserve"> </w:t>
      </w:r>
      <w:r w:rsidR="008F1303" w:rsidRPr="008F1303">
        <w:rPr>
          <w:rFonts w:ascii="Adobe Arabic" w:hAnsi="Adobe Arabic" w:cs="Adobe Arabic"/>
          <w:sz w:val="32"/>
          <w:szCs w:val="32"/>
          <w:rtl/>
        </w:rPr>
        <w:t>ثالثا، تمنح القفزة النوعية في التسليح جماعة "الحوثي" موقفا أقوى على مائدة التفاوض، بعد أن باتت قادرة على الوصول بطائراتها المسيرة وصواريخها طويلة المدى إلى العمقين السعودي والإماراتي.</w:t>
      </w:r>
      <w:r w:rsidR="008F1303">
        <w:rPr>
          <w:rFonts w:ascii="Adobe Arabic" w:hAnsi="Adobe Arabic" w:cs="Adobe Arabic" w:hint="cs"/>
          <w:sz w:val="32"/>
          <w:szCs w:val="32"/>
          <w:rtl/>
        </w:rPr>
        <w:t xml:space="preserve"> </w:t>
      </w:r>
      <w:r w:rsidR="008F1303" w:rsidRPr="008F1303">
        <w:rPr>
          <w:rFonts w:ascii="Adobe Arabic" w:hAnsi="Adobe Arabic" w:cs="Adobe Arabic"/>
          <w:sz w:val="32"/>
          <w:szCs w:val="32"/>
          <w:rtl/>
        </w:rPr>
        <w:t>رابعا، وهو الأخطر، أن وتيرة الهجمات باستخدام الطائرات المسيرة، والصواريخ المتطورة، التي وصلت إلى مدى أبعد وأصبحت أكثر دقة، تعني أن أهدافا حساسة أكثر أهمية صارت في متناول الحوثيين، كما حدث عند قصف منشآت "أرامكو" النفطية، وعدة مطارات سعودية العام الماضي.</w:t>
      </w:r>
    </w:p>
    <w:p w:rsidR="008F1303" w:rsidRDefault="008F1303" w:rsidP="008F1303">
      <w:pPr>
        <w:rPr>
          <w:rFonts w:ascii="Adobe Arabic" w:hAnsi="Adobe Arabic" w:cs="Adobe Arabic"/>
          <w:sz w:val="32"/>
          <w:szCs w:val="32"/>
          <w:rtl/>
        </w:rPr>
      </w:pPr>
    </w:p>
    <w:p w:rsidR="00521DA2" w:rsidRDefault="00521DA2" w:rsidP="00521DA2">
      <w:pPr>
        <w:rPr>
          <w:rFonts w:ascii="Adobe Arabic" w:hAnsi="Adobe Arabic" w:cs="Adobe Arabic"/>
          <w:b/>
          <w:bCs/>
          <w:sz w:val="32"/>
          <w:szCs w:val="32"/>
          <w:rtl/>
        </w:rPr>
      </w:pPr>
      <w:hyperlink r:id="rId13" w:history="1">
        <w:r w:rsidRPr="00521DA2">
          <w:rPr>
            <w:rStyle w:val="Hyperlink"/>
            <w:rFonts w:ascii="Adobe Arabic" w:hAnsi="Adobe Arabic" w:cs="Adobe Arabic"/>
            <w:b/>
            <w:bCs/>
            <w:sz w:val="32"/>
            <w:szCs w:val="32"/>
            <w:rtl/>
          </w:rPr>
          <w:t>الردع اليمني وامدادات النفط : ورقة فاعلة لوقف الحرب</w:t>
        </w:r>
      </w:hyperlink>
      <w:r>
        <w:rPr>
          <w:rFonts w:ascii="Adobe Arabic" w:hAnsi="Adobe Arabic" w:cs="Adobe Arabic" w:hint="cs"/>
          <w:b/>
          <w:bCs/>
          <w:sz w:val="32"/>
          <w:szCs w:val="32"/>
          <w:rtl/>
        </w:rPr>
        <w:t xml:space="preserve">، </w:t>
      </w:r>
      <w:r w:rsidRPr="00521DA2">
        <w:rPr>
          <w:rFonts w:ascii="Adobe Arabic" w:hAnsi="Adobe Arabic" w:cs="Adobe Arabic"/>
          <w:b/>
          <w:bCs/>
          <w:sz w:val="32"/>
          <w:szCs w:val="32"/>
          <w:rtl/>
        </w:rPr>
        <w:t>غالب قنديل</w:t>
      </w:r>
      <w:r>
        <w:rPr>
          <w:rFonts w:ascii="Adobe Arabic" w:hAnsi="Adobe Arabic" w:cs="Adobe Arabic" w:hint="cs"/>
          <w:b/>
          <w:bCs/>
          <w:sz w:val="32"/>
          <w:szCs w:val="32"/>
          <w:rtl/>
        </w:rPr>
        <w:t>، الشرق الجديد:</w:t>
      </w:r>
    </w:p>
    <w:p w:rsidR="00521DA2" w:rsidRPr="00521DA2" w:rsidRDefault="00521DA2" w:rsidP="00521DA2">
      <w:pPr>
        <w:rPr>
          <w:rFonts w:ascii="Adobe Arabic" w:hAnsi="Adobe Arabic" w:cs="Adobe Arabic"/>
          <w:sz w:val="32"/>
          <w:szCs w:val="32"/>
          <w:rtl/>
        </w:rPr>
      </w:pPr>
      <w:r w:rsidRPr="00521DA2">
        <w:rPr>
          <w:rFonts w:ascii="Adobe Arabic" w:hAnsi="Adobe Arabic" w:cs="Adobe Arabic"/>
          <w:sz w:val="32"/>
          <w:szCs w:val="32"/>
          <w:rtl/>
        </w:rPr>
        <w:t>وسط الحرائق والدماء ارتفع الصياح والصراخ السعودي بعد اصابة نقاط حساسة في شبه الجزيرة بصواريخ يمنية أدت الى تعطيل امدادات النفط السعودية إلى أسواق العالم وهي من أهم موارد الطاقة الرئيسية التي يرتكز عليها الاقتصاد الأميركي والغربي بسبب كلفتها المنخفضة والامتيازات التي يمنحها النظام السعودي للشركات الأميركية ولمصالحها المتشعبة في المنطقة حتى صح وصف أرامكو بانها قلب النظام السعودي وروحه بل ولاية أميركية على أرض شبه الجزيرة العربية.</w:t>
      </w:r>
      <w:r w:rsidRPr="00521DA2">
        <w:rPr>
          <w:rFonts w:ascii="Adobe Arabic" w:hAnsi="Adobe Arabic" w:cs="Adobe Arabic" w:hint="cs"/>
          <w:sz w:val="32"/>
          <w:szCs w:val="32"/>
          <w:rtl/>
        </w:rPr>
        <w:t xml:space="preserve"> </w:t>
      </w:r>
      <w:r w:rsidRPr="00521DA2">
        <w:rPr>
          <w:rFonts w:ascii="Adobe Arabic" w:hAnsi="Adobe Arabic" w:cs="Adobe Arabic"/>
          <w:sz w:val="32"/>
          <w:szCs w:val="32"/>
          <w:rtl/>
        </w:rPr>
        <w:t>الهدف الفعلي لضربات أانصار الله الردعية هو حث الجهود لوقف العدوان وفرض التوازي في الخسائر والنتائج والآلام لتعجيل وقف حلقة النزيف والحرائق المتمادية وحتى الساعة يظهر النظام السعودي والمتورطون في ركابه عنادا خطيرا ومخزيا في التسبب بالمزيد من اراقة الدماء ونشر الخراب والدمار ويديرون ظهورهم لجميع المبادرات والمحاولات والنداءات.</w:t>
      </w:r>
    </w:p>
    <w:p w:rsidR="00F809B3" w:rsidRDefault="00F809B3" w:rsidP="00521DA2">
      <w:pPr>
        <w:rPr>
          <w:rFonts w:ascii="Adobe Arabic" w:hAnsi="Adobe Arabic" w:cs="Adobe Arabic"/>
          <w:b/>
          <w:bCs/>
          <w:sz w:val="32"/>
          <w:szCs w:val="32"/>
          <w:rtl/>
        </w:rPr>
      </w:pPr>
    </w:p>
    <w:p w:rsidR="00521DA2" w:rsidRDefault="00521DA2" w:rsidP="00521DA2">
      <w:pPr>
        <w:rPr>
          <w:rFonts w:ascii="Adobe Arabic" w:hAnsi="Adobe Arabic" w:cs="Adobe Arabic"/>
          <w:b/>
          <w:bCs/>
          <w:sz w:val="32"/>
          <w:szCs w:val="32"/>
          <w:rtl/>
        </w:rPr>
      </w:pPr>
      <w:hyperlink r:id="rId14" w:history="1">
        <w:r w:rsidRPr="00521DA2">
          <w:rPr>
            <w:rStyle w:val="Hyperlink"/>
            <w:rFonts w:ascii="Adobe Arabic" w:hAnsi="Adobe Arabic" w:cs="Adobe Arabic"/>
            <w:b/>
            <w:bCs/>
            <w:sz w:val="32"/>
            <w:szCs w:val="32"/>
            <w:rtl/>
          </w:rPr>
          <w:t>استراتيجية الردع اليمني تفتك بأوهام دول الارتهان</w:t>
        </w:r>
      </w:hyperlink>
      <w:r>
        <w:rPr>
          <w:rFonts w:ascii="Adobe Arabic" w:hAnsi="Adobe Arabic" w:cs="Adobe Arabic" w:hint="cs"/>
          <w:b/>
          <w:bCs/>
          <w:sz w:val="32"/>
          <w:szCs w:val="32"/>
          <w:rtl/>
        </w:rPr>
        <w:t xml:space="preserve">، غالب المقدم، </w:t>
      </w:r>
      <w:r w:rsidRPr="00521DA2">
        <w:rPr>
          <w:rFonts w:ascii="Adobe Arabic" w:hAnsi="Adobe Arabic" w:cs="Adobe Arabic"/>
          <w:b/>
          <w:bCs/>
          <w:sz w:val="32"/>
          <w:szCs w:val="32"/>
          <w:rtl/>
        </w:rPr>
        <w:t>مجلة تحليلات العصر الدولية</w:t>
      </w:r>
      <w:r>
        <w:rPr>
          <w:rFonts w:ascii="Adobe Arabic" w:hAnsi="Adobe Arabic" w:cs="Adobe Arabic" w:hint="cs"/>
          <w:b/>
          <w:bCs/>
          <w:sz w:val="32"/>
          <w:szCs w:val="32"/>
          <w:rtl/>
        </w:rPr>
        <w:t>، 1 كانون الأول 2021:</w:t>
      </w:r>
    </w:p>
    <w:p w:rsidR="00521DA2" w:rsidRPr="00521DA2" w:rsidRDefault="00521DA2" w:rsidP="00521DA2">
      <w:pPr>
        <w:rPr>
          <w:rFonts w:ascii="Adobe Arabic" w:hAnsi="Adobe Arabic" w:cs="Adobe Arabic"/>
          <w:sz w:val="32"/>
          <w:szCs w:val="32"/>
          <w:rtl/>
        </w:rPr>
      </w:pPr>
      <w:r w:rsidRPr="00521DA2">
        <w:rPr>
          <w:rFonts w:ascii="Adobe Arabic" w:hAnsi="Adobe Arabic" w:cs="Adobe Arabic"/>
          <w:sz w:val="32"/>
          <w:szCs w:val="32"/>
          <w:rtl/>
        </w:rPr>
        <w:t>ما تحملهُ عمليات توازن الردع، من أبعاد ودلالات في توقيتها المباغت، وآثارها المدمرة والكارثية على العدو ومواقعة العسكرية ومنشآته الحيوية، هي تلك الخيارات والمفاجآت التي تحدث عنها قائد الثورة السيد عبدالملك، يحفظهُ الله، في بداية العدوان، بأنها لن تكون في حسبان العدو ولا في توقعاته؛ لا في الرد ولا في حجم عملية التدمير وآثارها البالغة.</w:t>
      </w:r>
    </w:p>
    <w:p w:rsidR="00521DA2" w:rsidRPr="00521DA2" w:rsidRDefault="00521DA2" w:rsidP="00521DA2">
      <w:pPr>
        <w:rPr>
          <w:rFonts w:ascii="Adobe Arabic" w:hAnsi="Adobe Arabic" w:cs="Adobe Arabic"/>
          <w:sz w:val="32"/>
          <w:szCs w:val="32"/>
          <w:rtl/>
        </w:rPr>
      </w:pPr>
      <w:r w:rsidRPr="00521DA2">
        <w:rPr>
          <w:rFonts w:ascii="Adobe Arabic" w:hAnsi="Adobe Arabic" w:cs="Adobe Arabic"/>
          <w:sz w:val="32"/>
          <w:szCs w:val="32"/>
          <w:rtl/>
        </w:rPr>
        <w:lastRenderedPageBreak/>
        <w:t>أولًا: التنامي المتسارع لمنظومة القدرات الصاروخية وسلاح الجو المسير المتطورة التي باتت قادرة على رصد الأهداف وإصابتها بدقة متناهية مع استمرارية التطوير.</w:t>
      </w:r>
    </w:p>
    <w:p w:rsidR="00521DA2" w:rsidRPr="00521DA2" w:rsidRDefault="00521DA2" w:rsidP="00521DA2">
      <w:pPr>
        <w:rPr>
          <w:rFonts w:ascii="Adobe Arabic" w:hAnsi="Adobe Arabic" w:cs="Adobe Arabic"/>
          <w:sz w:val="32"/>
          <w:szCs w:val="32"/>
          <w:rtl/>
        </w:rPr>
      </w:pPr>
      <w:r w:rsidRPr="00521DA2">
        <w:rPr>
          <w:rFonts w:ascii="Adobe Arabic" w:hAnsi="Adobe Arabic" w:cs="Adobe Arabic"/>
          <w:sz w:val="32"/>
          <w:szCs w:val="32"/>
          <w:rtl/>
        </w:rPr>
        <w:t>ثانيًا: القدرة على الرد في الوقت الذي تريدهُ القيادة، وكيف تشاء، مع إمكانية استهداف المنشآت الاستراتيجية البالغة الأهمية، بطرق متعددة وأساليب متنوعة الأداء والتكتيك، الأمر الذي يشكل هاجس رعب للنظام السعودي والإماراتي معًا في حال اتباعهم الوهم الأمريكي الكاذب.</w:t>
      </w:r>
    </w:p>
    <w:p w:rsidR="00521DA2" w:rsidRPr="00521DA2" w:rsidRDefault="00521DA2" w:rsidP="00521DA2">
      <w:pPr>
        <w:rPr>
          <w:rFonts w:ascii="Adobe Arabic" w:hAnsi="Adobe Arabic" w:cs="Adobe Arabic"/>
          <w:sz w:val="32"/>
          <w:szCs w:val="32"/>
          <w:rtl/>
        </w:rPr>
      </w:pPr>
      <w:r w:rsidRPr="00521DA2">
        <w:rPr>
          <w:rFonts w:ascii="Adobe Arabic" w:hAnsi="Adobe Arabic" w:cs="Adobe Arabic"/>
          <w:sz w:val="32"/>
          <w:szCs w:val="32"/>
          <w:rtl/>
        </w:rPr>
        <w:t>ثالثًا: عدم جدوى السلاح الأمريكي، وعجز قدراته أمام أسراب المسيَّرات والصواريخ العابرة للحدود المهددة للنظامين السعودي والإماراتي، لأمنهما ومنشآتهما واستقرارهما، والتي بات من الواضح أنها غير قادرة على توفير الحماية الذاتيّة الداخليّة والخارجيّة لهما دون الاعتماد على “الكفيل الأمريكي”.</w:t>
      </w:r>
    </w:p>
    <w:p w:rsidR="00521DA2" w:rsidRPr="00521DA2" w:rsidRDefault="00521DA2" w:rsidP="00521DA2">
      <w:pPr>
        <w:rPr>
          <w:rFonts w:ascii="Adobe Arabic" w:hAnsi="Adobe Arabic" w:cs="Adobe Arabic"/>
          <w:sz w:val="32"/>
          <w:szCs w:val="32"/>
          <w:rtl/>
        </w:rPr>
      </w:pPr>
      <w:r w:rsidRPr="00521DA2">
        <w:rPr>
          <w:rFonts w:ascii="Adobe Arabic" w:hAnsi="Adobe Arabic" w:cs="Adobe Arabic"/>
          <w:sz w:val="32"/>
          <w:szCs w:val="32"/>
          <w:rtl/>
        </w:rPr>
        <w:t>رابعًا: تراجع الدور الأمريكي وانحساره بالأداء المباشر كما كان في السابق، ومن ثَمَّ الوظيفة التاريخيّة لدول الخليج في الاستراتيجيّة الأمريكيّة بالشرق الأوسط.</w:t>
      </w:r>
    </w:p>
    <w:p w:rsidR="00A711E7" w:rsidRDefault="00A711E7" w:rsidP="008F1303">
      <w:pPr>
        <w:rPr>
          <w:rFonts w:ascii="Adobe Arabic" w:hAnsi="Adobe Arabic" w:cs="Adobe Arabic"/>
          <w:sz w:val="32"/>
          <w:szCs w:val="32"/>
          <w:rtl/>
        </w:rPr>
      </w:pPr>
    </w:p>
    <w:p w:rsidR="008F1303" w:rsidRPr="008F1303" w:rsidRDefault="008F1303" w:rsidP="008F1303">
      <w:pPr>
        <w:jc w:val="center"/>
        <w:rPr>
          <w:rFonts w:ascii="Adobe Arabic" w:hAnsi="Adobe Arabic" w:cs="Adobe Arabic"/>
          <w:b/>
          <w:bCs/>
          <w:sz w:val="32"/>
          <w:szCs w:val="32"/>
        </w:rPr>
      </w:pPr>
      <w:r w:rsidRPr="008F1303">
        <w:rPr>
          <w:rFonts w:ascii="Adobe Arabic" w:hAnsi="Adobe Arabic" w:cs="Adobe Arabic" w:hint="cs"/>
          <w:b/>
          <w:bCs/>
          <w:sz w:val="32"/>
          <w:szCs w:val="32"/>
          <w:rtl/>
        </w:rPr>
        <w:t>الإعلام الأجنبي</w:t>
      </w:r>
    </w:p>
    <w:p w:rsidR="008F1303" w:rsidRPr="008F1303" w:rsidRDefault="00F54A51" w:rsidP="008F1303">
      <w:pPr>
        <w:rPr>
          <w:rFonts w:ascii="Adobe Arabic" w:hAnsi="Adobe Arabic" w:cs="Adobe Arabic"/>
          <w:b/>
          <w:bCs/>
          <w:sz w:val="32"/>
          <w:szCs w:val="32"/>
          <w:rtl/>
        </w:rPr>
      </w:pPr>
      <w:hyperlink r:id="rId15" w:history="1">
        <w:r w:rsidR="008F1303" w:rsidRPr="008F1303">
          <w:rPr>
            <w:rStyle w:val="Hyperlink"/>
            <w:rFonts w:ascii="Adobe Arabic" w:hAnsi="Adobe Arabic" w:cs="Adobe Arabic"/>
            <w:b/>
            <w:bCs/>
            <w:sz w:val="32"/>
            <w:szCs w:val="32"/>
            <w:rtl/>
          </w:rPr>
          <w:t>تطوير الحوثيين لترسانة عسكرية طويلة المدى تهديد خطير جداً للسعودية</w:t>
        </w:r>
      </w:hyperlink>
      <w:r w:rsidR="008F1303" w:rsidRPr="008F1303">
        <w:rPr>
          <w:rFonts w:ascii="Adobe Arabic" w:hAnsi="Adobe Arabic" w:cs="Adobe Arabic" w:hint="cs"/>
          <w:b/>
          <w:bCs/>
          <w:sz w:val="32"/>
          <w:szCs w:val="32"/>
          <w:rtl/>
        </w:rPr>
        <w:t xml:space="preserve">، </w:t>
      </w:r>
      <w:r w:rsidR="008F1303" w:rsidRPr="008F1303">
        <w:rPr>
          <w:rFonts w:ascii="Adobe Arabic" w:hAnsi="Adobe Arabic" w:cs="Adobe Arabic"/>
          <w:b/>
          <w:bCs/>
          <w:sz w:val="32"/>
          <w:szCs w:val="32"/>
          <w:rtl/>
        </w:rPr>
        <w:t>سبيس وير</w:t>
      </w:r>
      <w:r w:rsidR="008F1303" w:rsidRPr="008F1303">
        <w:rPr>
          <w:rFonts w:ascii="Adobe Arabic" w:hAnsi="Adobe Arabic" w:cs="Adobe Arabic" w:hint="cs"/>
          <w:b/>
          <w:bCs/>
          <w:sz w:val="32"/>
          <w:szCs w:val="32"/>
          <w:rtl/>
        </w:rPr>
        <w:t>، 31 تموز 2019:</w:t>
      </w:r>
    </w:p>
    <w:p w:rsidR="00A711E7" w:rsidRPr="00A711E7" w:rsidRDefault="008F1303" w:rsidP="00A711E7">
      <w:pPr>
        <w:rPr>
          <w:rFonts w:ascii="Adobe Arabic" w:hAnsi="Adobe Arabic" w:cs="Adobe Arabic"/>
          <w:sz w:val="32"/>
          <w:szCs w:val="32"/>
          <w:rtl/>
        </w:rPr>
      </w:pPr>
      <w:r w:rsidRPr="008F1303">
        <w:rPr>
          <w:rFonts w:ascii="Adobe Arabic" w:hAnsi="Adobe Arabic" w:cs="Adobe Arabic"/>
          <w:sz w:val="32"/>
          <w:szCs w:val="32"/>
          <w:rtl/>
        </w:rPr>
        <w:t>إن الحوثيين استطاعوا أن يعززوا من قدرات اليمن العسكرية، وانتقلوا من تطوير وإنتاج الصواريخ الباليستية إلى إنتاج الطائرات بدون طيار، مشيراً إلى أن ذلك سيشكل تهديداً خطيراً لجيرانهم السعوديين الذين يملكون أيضاً ترسانة عسكرية بمليارات الدولارات وتقترب من حجم ترسانة أسلحة الدول المصنفة في رأس القائمة.</w:t>
      </w:r>
      <w:r w:rsidRPr="008F1303">
        <w:rPr>
          <w:rtl/>
        </w:rPr>
        <w:t xml:space="preserve"> </w:t>
      </w:r>
      <w:r w:rsidRPr="008F1303">
        <w:rPr>
          <w:rFonts w:ascii="Adobe Arabic" w:hAnsi="Adobe Arabic" w:cs="Adobe Arabic"/>
          <w:sz w:val="32"/>
          <w:szCs w:val="32"/>
          <w:rtl/>
        </w:rPr>
        <w:t>إن السعودية لم تتمكن من تجنب الهجمات اليمنية وبينما هي تعلن اعتراضها لهجمات صاروخية يطلقها الحوثيون، إلا أن هذه الهجمات تصيب أهدافها وتلحق أضراراً مادية وبشرية وعلى سبيل المثال كان هناك الهجوم على مطار أبها الذي قتل فيه شخص واحد وجرح 21 آخرون.</w:t>
      </w:r>
      <w:r w:rsidR="00A711E7">
        <w:rPr>
          <w:rFonts w:ascii="Adobe Arabic" w:hAnsi="Adobe Arabic" w:cs="Adobe Arabic" w:hint="cs"/>
          <w:sz w:val="32"/>
          <w:szCs w:val="32"/>
          <w:rtl/>
        </w:rPr>
        <w:t xml:space="preserve"> </w:t>
      </w:r>
      <w:r w:rsidR="00A711E7" w:rsidRPr="00A711E7">
        <w:rPr>
          <w:rFonts w:ascii="Adobe Arabic" w:hAnsi="Adobe Arabic" w:cs="Adobe Arabic"/>
          <w:sz w:val="32"/>
          <w:szCs w:val="32"/>
          <w:rtl/>
        </w:rPr>
        <w:t>ونقل الموقع الأمريكي عن مركز أبحاث الدفاع والأمن “جين 360” تعليقه على الهجوم الذي تم تنفيذه منتصف مايو الماضي على منشأة أرامكو النفطية وأدى إلى إيقاف ضخ النفط السعودي باستخدام 7 طائرات بدون طيار وقطعت مسافة 800 كيلو متر، وقال “جين 360”: “هذه هي المرة الأولى التي يظهر فيها الحوثيون قدرة واضحة وحقيقية على الوصول إلى أهداف بعيدة داخل العمق السعودي باستخدام طائرات من دون طيار”، في إشارة إلى أن الوصول إلى أهداف بعيدة كهذه كان باستخدام الصواريخ الباليستية المنتجة والمطورة محلياً.</w:t>
      </w:r>
      <w:r w:rsidR="00A711E7">
        <w:rPr>
          <w:rFonts w:ascii="Adobe Arabic" w:hAnsi="Adobe Arabic" w:cs="Adobe Arabic" w:hint="cs"/>
          <w:sz w:val="32"/>
          <w:szCs w:val="32"/>
          <w:rtl/>
        </w:rPr>
        <w:t xml:space="preserve"> </w:t>
      </w:r>
      <w:r w:rsidR="00A711E7" w:rsidRPr="00A711E7">
        <w:rPr>
          <w:rFonts w:ascii="Adobe Arabic" w:hAnsi="Adobe Arabic" w:cs="Adobe Arabic"/>
          <w:sz w:val="32"/>
          <w:szCs w:val="32"/>
          <w:rtl/>
        </w:rPr>
        <w:lastRenderedPageBreak/>
        <w:t>أنفقت السعودية، نحو 65 مليار دولار على شراء الأسلحة في العام الماضي، لتصبح واحدة من أكبر خمس جهات دفاعية إلى جانب الولايات المتحدة والصين والهند وفرنسا، وفقًا لمعهد ستوكهولم الدولي لبحوث السلام”، ما يعني أن القدرات العسكرية اليمنية باتت قادرة على ضرب خامس أقوى ترسانة عسكرية دفاعية في العالم.</w:t>
      </w:r>
    </w:p>
    <w:p w:rsidR="008F1303" w:rsidRDefault="008F1303" w:rsidP="008F1303">
      <w:pPr>
        <w:rPr>
          <w:rFonts w:ascii="Adobe Arabic" w:hAnsi="Adobe Arabic" w:cs="Adobe Arabic"/>
          <w:sz w:val="32"/>
          <w:szCs w:val="32"/>
          <w:rtl/>
        </w:rPr>
      </w:pPr>
    </w:p>
    <w:p w:rsidR="008F1303" w:rsidRDefault="00F54A51" w:rsidP="008F1303">
      <w:pPr>
        <w:rPr>
          <w:rFonts w:ascii="Adobe Arabic" w:hAnsi="Adobe Arabic" w:cs="Adobe Arabic"/>
          <w:b/>
          <w:bCs/>
          <w:sz w:val="32"/>
          <w:szCs w:val="32"/>
        </w:rPr>
      </w:pPr>
      <w:hyperlink r:id="rId16" w:history="1">
        <w:r w:rsidR="008F1303" w:rsidRPr="008F1303">
          <w:rPr>
            <w:rStyle w:val="Hyperlink"/>
            <w:rFonts w:ascii="Adobe Arabic" w:hAnsi="Adobe Arabic" w:cs="Adobe Arabic"/>
            <w:b/>
            <w:bCs/>
            <w:sz w:val="32"/>
            <w:szCs w:val="32"/>
            <w:rtl/>
          </w:rPr>
          <w:t>تصريح</w:t>
        </w:r>
        <w:r w:rsidR="008F1303" w:rsidRPr="008F1303">
          <w:rPr>
            <w:rStyle w:val="Hyperlink"/>
            <w:rFonts w:ascii="Adobe Arabic" w:hAnsi="Adobe Arabic" w:cs="Adobe Arabic" w:hint="cs"/>
            <w:b/>
            <w:bCs/>
            <w:sz w:val="32"/>
            <w:szCs w:val="32"/>
            <w:rtl/>
          </w:rPr>
          <w:t xml:space="preserve"> ال</w:t>
        </w:r>
        <w:r w:rsidR="008F1303" w:rsidRPr="008F1303">
          <w:rPr>
            <w:rStyle w:val="Hyperlink"/>
            <w:rFonts w:ascii="Adobe Arabic" w:hAnsi="Adobe Arabic" w:cs="Adobe Arabic"/>
            <w:b/>
            <w:bCs/>
            <w:sz w:val="32"/>
            <w:szCs w:val="32"/>
            <w:rtl/>
          </w:rPr>
          <w:t>خبير بشؤون الشرق الأوسط والأستاذ في جامعة كينجز كوليدج ببريطانيا، أندرياس كريج</w:t>
        </w:r>
        <w:r w:rsidR="008F1303" w:rsidRPr="008F1303">
          <w:rPr>
            <w:rStyle w:val="Hyperlink"/>
            <w:rFonts w:ascii="Adobe Arabic" w:hAnsi="Adobe Arabic" w:cs="Adobe Arabic" w:hint="cs"/>
            <w:b/>
            <w:bCs/>
            <w:sz w:val="32"/>
            <w:szCs w:val="32"/>
            <w:rtl/>
          </w:rPr>
          <w:t>،</w:t>
        </w:r>
      </w:hyperlink>
      <w:r w:rsidR="008F1303">
        <w:rPr>
          <w:rFonts w:ascii="Adobe Arabic" w:hAnsi="Adobe Arabic" w:cs="Adobe Arabic" w:hint="cs"/>
          <w:b/>
          <w:bCs/>
          <w:sz w:val="32"/>
          <w:szCs w:val="32"/>
          <w:rtl/>
        </w:rPr>
        <w:t xml:space="preserve"> 2019</w:t>
      </w:r>
    </w:p>
    <w:p w:rsidR="008F1303" w:rsidRDefault="008F1303" w:rsidP="00A711E7">
      <w:pPr>
        <w:rPr>
          <w:rFonts w:ascii="Adobe Arabic" w:hAnsi="Adobe Arabic" w:cs="Adobe Arabic"/>
          <w:sz w:val="32"/>
          <w:szCs w:val="32"/>
          <w:rtl/>
        </w:rPr>
      </w:pPr>
      <w:r>
        <w:rPr>
          <w:rFonts w:ascii="Adobe Arabic" w:hAnsi="Adobe Arabic" w:cs="Adobe Arabic" w:hint="cs"/>
          <w:sz w:val="32"/>
          <w:szCs w:val="32"/>
          <w:rtl/>
        </w:rPr>
        <w:t>إ</w:t>
      </w:r>
      <w:r w:rsidRPr="008F1303">
        <w:rPr>
          <w:rFonts w:ascii="Adobe Arabic" w:hAnsi="Adobe Arabic" w:cs="Adobe Arabic"/>
          <w:sz w:val="32"/>
          <w:szCs w:val="32"/>
          <w:rtl/>
        </w:rPr>
        <w:t>ن الحوثيين استطاعوا أن يطوروا القدرة العسكرية لليمن في غضون السنوات القليلة الماضية</w:t>
      </w:r>
      <w:r w:rsidR="00A711E7">
        <w:rPr>
          <w:rFonts w:ascii="Adobe Arabic" w:hAnsi="Adobe Arabic" w:cs="Adobe Arabic" w:hint="cs"/>
          <w:sz w:val="32"/>
          <w:szCs w:val="32"/>
          <w:rtl/>
        </w:rPr>
        <w:t xml:space="preserve">. </w:t>
      </w:r>
      <w:r w:rsidRPr="008F1303">
        <w:rPr>
          <w:rFonts w:ascii="Adobe Arabic" w:hAnsi="Adobe Arabic" w:cs="Adobe Arabic"/>
          <w:sz w:val="32"/>
          <w:szCs w:val="32"/>
          <w:rtl/>
        </w:rPr>
        <w:t>لم يسبق أن شهدنا تطويراً هائلاً وسريعاً للقدرات والترسانة العسكرية للقوات اليمنية قبل عام 2014، فالقوة العسكرية لليمن حالياً أصبحت متطورة أكثر بكثير من أي وقت آخر ولم تكن الترسانة العسكرية لليمن قبل سيطرة الحوثيين قوية وفتاكة كما هي عليه اليوم، ويجب الاعتراف إننا أما زيادة هائلة في القدرة العسكرية لدى القوات اليمنية التابعة للحوثيين خاصة في جانب الصواريخ الباليستية وتكنولوجيا الطائرات بدون طيار.</w:t>
      </w:r>
    </w:p>
    <w:p w:rsidR="00A711E7" w:rsidRDefault="00A711E7" w:rsidP="00F809B3">
      <w:pPr>
        <w:rPr>
          <w:rFonts w:ascii="Adobe Arabic" w:hAnsi="Adobe Arabic" w:cs="Adobe Arabic"/>
          <w:b/>
          <w:bCs/>
          <w:sz w:val="32"/>
          <w:szCs w:val="32"/>
          <w:rtl/>
        </w:rPr>
      </w:pPr>
    </w:p>
    <w:p w:rsidR="00A711E7" w:rsidRDefault="00A711E7" w:rsidP="00A711E7">
      <w:pPr>
        <w:jc w:val="center"/>
        <w:rPr>
          <w:rFonts w:ascii="Adobe Arabic" w:hAnsi="Adobe Arabic" w:cs="Adobe Arabic"/>
          <w:b/>
          <w:bCs/>
          <w:sz w:val="32"/>
          <w:szCs w:val="32"/>
          <w:rtl/>
        </w:rPr>
      </w:pPr>
    </w:p>
    <w:p w:rsidR="00A711E7" w:rsidRDefault="00A711E7" w:rsidP="00A711E7">
      <w:pPr>
        <w:jc w:val="center"/>
        <w:rPr>
          <w:rFonts w:ascii="Adobe Arabic" w:hAnsi="Adobe Arabic" w:cs="Adobe Arabic"/>
          <w:b/>
          <w:bCs/>
          <w:sz w:val="32"/>
          <w:szCs w:val="32"/>
          <w:rtl/>
        </w:rPr>
      </w:pPr>
      <w:r w:rsidRPr="00A711E7">
        <w:rPr>
          <w:rFonts w:ascii="Adobe Arabic" w:hAnsi="Adobe Arabic" w:cs="Adobe Arabic" w:hint="cs"/>
          <w:b/>
          <w:bCs/>
          <w:sz w:val="32"/>
          <w:szCs w:val="32"/>
          <w:rtl/>
        </w:rPr>
        <w:t>إعلام الكيان المؤقت</w:t>
      </w:r>
    </w:p>
    <w:p w:rsidR="00A711E7" w:rsidRDefault="00F54A51" w:rsidP="00A711E7">
      <w:pPr>
        <w:rPr>
          <w:rFonts w:ascii="Adobe Arabic" w:hAnsi="Adobe Arabic" w:cs="Adobe Arabic"/>
          <w:b/>
          <w:bCs/>
          <w:sz w:val="32"/>
          <w:szCs w:val="32"/>
          <w:rtl/>
        </w:rPr>
      </w:pPr>
      <w:hyperlink r:id="rId17" w:history="1">
        <w:r w:rsidR="00A711E7" w:rsidRPr="00A711E7">
          <w:rPr>
            <w:rStyle w:val="Hyperlink"/>
            <w:rFonts w:ascii="Adobe Arabic" w:hAnsi="Adobe Arabic" w:cs="Adobe Arabic"/>
            <w:b/>
            <w:bCs/>
            <w:sz w:val="32"/>
            <w:szCs w:val="32"/>
            <w:rtl/>
          </w:rPr>
          <w:t>قلقٍ إسرائيلي بالغ من تطور القدرات العسكرية اليمنية</w:t>
        </w:r>
      </w:hyperlink>
      <w:r w:rsidR="00A711E7">
        <w:rPr>
          <w:rFonts w:ascii="Adobe Arabic" w:hAnsi="Adobe Arabic" w:cs="Adobe Arabic" w:hint="cs"/>
          <w:b/>
          <w:bCs/>
          <w:sz w:val="32"/>
          <w:szCs w:val="32"/>
          <w:rtl/>
        </w:rPr>
        <w:t xml:space="preserve">، </w:t>
      </w:r>
      <w:r w:rsidR="00A711E7" w:rsidRPr="00A711E7">
        <w:rPr>
          <w:rFonts w:ascii="Adobe Arabic" w:hAnsi="Adobe Arabic" w:cs="Adobe Arabic"/>
          <w:b/>
          <w:bCs/>
          <w:sz w:val="32"/>
          <w:szCs w:val="32"/>
          <w:rtl/>
        </w:rPr>
        <w:t>مركز بيغن السادات</w:t>
      </w:r>
      <w:r w:rsidR="00A711E7">
        <w:rPr>
          <w:rFonts w:ascii="Adobe Arabic" w:hAnsi="Adobe Arabic" w:cs="Adobe Arabic" w:hint="cs"/>
          <w:b/>
          <w:bCs/>
          <w:sz w:val="32"/>
          <w:szCs w:val="32"/>
          <w:rtl/>
        </w:rPr>
        <w:t xml:space="preserve">، </w:t>
      </w:r>
      <w:r w:rsidR="00A711E7" w:rsidRPr="00A711E7">
        <w:rPr>
          <w:rFonts w:ascii="Adobe Arabic" w:hAnsi="Adobe Arabic" w:cs="Adobe Arabic"/>
          <w:b/>
          <w:bCs/>
          <w:sz w:val="32"/>
          <w:szCs w:val="32"/>
          <w:rtl/>
        </w:rPr>
        <w:t>عوزي روبين</w:t>
      </w:r>
      <w:r w:rsidR="00A711E7">
        <w:rPr>
          <w:rFonts w:ascii="Adobe Arabic" w:hAnsi="Adobe Arabic" w:cs="Adobe Arabic" w:hint="cs"/>
          <w:b/>
          <w:bCs/>
          <w:sz w:val="32"/>
          <w:szCs w:val="32"/>
          <w:rtl/>
        </w:rPr>
        <w:t>، 28 كانون الثاني 2020:</w:t>
      </w:r>
    </w:p>
    <w:p w:rsidR="00A711E7" w:rsidRPr="00A711E7" w:rsidRDefault="00A711E7" w:rsidP="00A711E7">
      <w:pPr>
        <w:rPr>
          <w:rFonts w:ascii="Adobe Arabic" w:hAnsi="Adobe Arabic" w:cs="Adobe Arabic"/>
          <w:sz w:val="32"/>
          <w:szCs w:val="32"/>
          <w:rtl/>
        </w:rPr>
      </w:pPr>
      <w:r w:rsidRPr="00A711E7">
        <w:rPr>
          <w:rFonts w:ascii="Adobe Arabic" w:hAnsi="Adobe Arabic" w:cs="Adobe Arabic"/>
          <w:sz w:val="32"/>
          <w:szCs w:val="32"/>
          <w:rtl/>
        </w:rPr>
        <w:t>يجب على إسرائيل أن تبذلَ قصارى جهدها لمواجهة التهديد الاستراتيجي القادم من اليمن، من خلال إنشاء نظام إنذار وقدرات دفاعية ضد صواريخ كروز والصواريخ الباليستية اليمنية المنشأ، مهما كان الثمن</w:t>
      </w:r>
      <w:r w:rsidRPr="00A711E7">
        <w:rPr>
          <w:rFonts w:ascii="Adobe Arabic" w:hAnsi="Adobe Arabic" w:cs="Adobe Arabic" w:hint="cs"/>
          <w:sz w:val="32"/>
          <w:szCs w:val="32"/>
          <w:rtl/>
        </w:rPr>
        <w:t xml:space="preserve">. </w:t>
      </w:r>
      <w:r w:rsidRPr="00A711E7">
        <w:rPr>
          <w:rFonts w:ascii="Adobe Arabic" w:hAnsi="Adobe Arabic" w:cs="Adobe Arabic"/>
          <w:sz w:val="32"/>
          <w:szCs w:val="32"/>
          <w:rtl/>
        </w:rPr>
        <w:t>أن الصواريخَ البالستية وصواريخ كروز اليمنية التي يصل مداها إلى إسرائيل، من شأنها أن تجبر تل أبيب على تقليل دفاعاتها المقابلة للشمال والجنوب الغربي لصالح درع دفاعي مقابل الجنوب الشرقي، أو توظيف استثمارات كبيرة في أنظمة إضافية للإنذار المبكر والدفاع الفعال لسد الفجوة</w:t>
      </w:r>
      <w:r w:rsidRPr="00A711E7">
        <w:rPr>
          <w:rFonts w:ascii="Adobe Arabic" w:hAnsi="Adobe Arabic" w:cs="Adobe Arabic" w:hint="cs"/>
          <w:sz w:val="32"/>
          <w:szCs w:val="32"/>
          <w:rtl/>
        </w:rPr>
        <w:t xml:space="preserve">. </w:t>
      </w:r>
      <w:r w:rsidRPr="00A711E7">
        <w:rPr>
          <w:rFonts w:ascii="Adobe Arabic" w:hAnsi="Adobe Arabic" w:cs="Adobe Arabic"/>
          <w:sz w:val="32"/>
          <w:szCs w:val="32"/>
          <w:rtl/>
        </w:rPr>
        <w:t>أن إسرائيل لن تستطيع وقتها اتهام إيران بخصوص أية هجمات يمنية على إسرائيل، الأمر الذي لن يتيح للأخيرة أن ترد بضرب حركات المقاومة في سوريا والعراق وغزة.</w:t>
      </w:r>
    </w:p>
    <w:p w:rsidR="00A711E7" w:rsidRPr="008F1303" w:rsidRDefault="00A711E7" w:rsidP="00A711E7">
      <w:pPr>
        <w:rPr>
          <w:rFonts w:ascii="Adobe Arabic" w:hAnsi="Adobe Arabic" w:cs="Adobe Arabic"/>
          <w:sz w:val="32"/>
          <w:szCs w:val="32"/>
        </w:rPr>
      </w:pPr>
      <w:bookmarkStart w:id="0" w:name="_GoBack"/>
      <w:bookmarkEnd w:id="0"/>
    </w:p>
    <w:sectPr w:rsidR="00A711E7" w:rsidRPr="008F1303" w:rsidSect="002D1E80">
      <w:footerReference w:type="default" r:id="rId18"/>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51" w:rsidRDefault="00F54A51" w:rsidP="00E9173D">
      <w:pPr>
        <w:spacing w:after="0" w:line="240" w:lineRule="auto"/>
      </w:pPr>
      <w:r>
        <w:separator/>
      </w:r>
    </w:p>
  </w:endnote>
  <w:endnote w:type="continuationSeparator" w:id="0">
    <w:p w:rsidR="00F54A51" w:rsidRDefault="00F54A51" w:rsidP="00E9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9LT Azer Light">
    <w:panose1 w:val="00000400000000000000"/>
    <w:charset w:val="00"/>
    <w:family w:val="auto"/>
    <w:pitch w:val="variable"/>
    <w:sig w:usb0="00002007" w:usb1="0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45426296"/>
      <w:docPartObj>
        <w:docPartGallery w:val="Page Numbers (Bottom of Page)"/>
        <w:docPartUnique/>
      </w:docPartObj>
    </w:sdtPr>
    <w:sdtEndPr>
      <w:rPr>
        <w:color w:val="7F7F7F" w:themeColor="background1" w:themeShade="7F"/>
        <w:spacing w:val="60"/>
      </w:rPr>
    </w:sdtEndPr>
    <w:sdtContent>
      <w:p w:rsidR="00E9173D" w:rsidRDefault="00E917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809B3" w:rsidRPr="00F809B3">
          <w:rPr>
            <w:b/>
            <w:bCs/>
            <w:noProof/>
            <w:rtl/>
          </w:rPr>
          <w:t>8</w:t>
        </w:r>
        <w:r>
          <w:rPr>
            <w:b/>
            <w:bCs/>
            <w:noProof/>
          </w:rPr>
          <w:fldChar w:fldCharType="end"/>
        </w:r>
        <w:r>
          <w:rPr>
            <w:b/>
            <w:bCs/>
          </w:rPr>
          <w:t xml:space="preserve"> | </w:t>
        </w:r>
        <w:r>
          <w:rPr>
            <w:color w:val="7F7F7F" w:themeColor="background1" w:themeShade="7F"/>
            <w:spacing w:val="60"/>
          </w:rPr>
          <w:t>Page</w:t>
        </w:r>
      </w:p>
    </w:sdtContent>
  </w:sdt>
  <w:p w:rsidR="00E9173D" w:rsidRDefault="00E917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51" w:rsidRDefault="00F54A51" w:rsidP="00E9173D">
      <w:pPr>
        <w:spacing w:after="0" w:line="240" w:lineRule="auto"/>
      </w:pPr>
      <w:r>
        <w:separator/>
      </w:r>
    </w:p>
  </w:footnote>
  <w:footnote w:type="continuationSeparator" w:id="0">
    <w:p w:rsidR="00F54A51" w:rsidRDefault="00F54A51" w:rsidP="00E91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7FD8"/>
    <w:multiLevelType w:val="hybridMultilevel"/>
    <w:tmpl w:val="BA90B0C8"/>
    <w:lvl w:ilvl="0" w:tplc="89809DEA">
      <w:start w:val="22"/>
      <w:numFmt w:val="bullet"/>
      <w:lvlText w:val="-"/>
      <w:lvlJc w:val="left"/>
      <w:pPr>
        <w:ind w:left="720" w:hanging="360"/>
      </w:pPr>
      <w:rPr>
        <w:rFonts w:ascii="Adobe Arabic" w:eastAsiaTheme="minorHAnsi"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CD"/>
    <w:rsid w:val="001316EE"/>
    <w:rsid w:val="00140612"/>
    <w:rsid w:val="00214667"/>
    <w:rsid w:val="00235555"/>
    <w:rsid w:val="002D1E80"/>
    <w:rsid w:val="00521DA2"/>
    <w:rsid w:val="00535503"/>
    <w:rsid w:val="0067371D"/>
    <w:rsid w:val="006D61B6"/>
    <w:rsid w:val="00882CAA"/>
    <w:rsid w:val="008F1303"/>
    <w:rsid w:val="00917B08"/>
    <w:rsid w:val="0092660E"/>
    <w:rsid w:val="00A711E7"/>
    <w:rsid w:val="00B8562D"/>
    <w:rsid w:val="00DE32CD"/>
    <w:rsid w:val="00E9173D"/>
    <w:rsid w:val="00F54A51"/>
    <w:rsid w:val="00F765EF"/>
    <w:rsid w:val="00F80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5292"/>
  <w15:chartTrackingRefBased/>
  <w15:docId w15:val="{828A9AED-D9BB-4D21-8178-F57ACD36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29LT Azer Light" w:eastAsiaTheme="minorHAnsi" w:hAnsi="29LT Azer Light" w:cs="29LT Azer Light"/>
        <w:sz w:val="26"/>
        <w:szCs w:val="26"/>
        <w:lang w:val="en-US" w:eastAsia="en-US" w:bidi="ar-SA"/>
      </w:rPr>
    </w:rPrDefault>
    <w:pPrDefault>
      <w:pPr>
        <w:bidi/>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1B6"/>
    <w:pPr>
      <w:ind w:left="720"/>
      <w:contextualSpacing/>
    </w:pPr>
  </w:style>
  <w:style w:type="paragraph" w:styleId="Header">
    <w:name w:val="header"/>
    <w:basedOn w:val="Normal"/>
    <w:link w:val="HeaderChar"/>
    <w:uiPriority w:val="99"/>
    <w:unhideWhenUsed/>
    <w:rsid w:val="00E917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9173D"/>
  </w:style>
  <w:style w:type="paragraph" w:styleId="Footer">
    <w:name w:val="footer"/>
    <w:basedOn w:val="Normal"/>
    <w:link w:val="FooterChar"/>
    <w:uiPriority w:val="99"/>
    <w:unhideWhenUsed/>
    <w:rsid w:val="00E917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9173D"/>
  </w:style>
  <w:style w:type="character" w:styleId="Hyperlink">
    <w:name w:val="Hyperlink"/>
    <w:basedOn w:val="DefaultParagraphFont"/>
    <w:uiPriority w:val="99"/>
    <w:unhideWhenUsed/>
    <w:rsid w:val="00535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eworientnews.com/2022/03/22/10796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henewkhalij.news/article/182283/%D8%AA%D8%B7%D9%88%D8%B1-%D9%82%D8%AF%D8%B1%D8%A7%D8%AA-%D8%A7%D9%84%D8%AD%D9%88%D8%AB%D9%8A%D9%8A%D9%86-%D8%A7%D9%84%D8%B9%D8%B3%D9%83%D8%B1%D9%8A%D8%A9-%D8%B1%D9%82%D9%85-%D8%B5%D8%B9%D8%A8-%D9%81%D9%8A-%D9%85%D8%B9%D8%A7%D8%AF%D9%84%D8%A9-%D8%A7%D9%84%D8%B5%D8%B1%D8%A7%D8%B9" TargetMode="External"/><Relationship Id="rId17" Type="http://schemas.openxmlformats.org/officeDocument/2006/relationships/hyperlink" Target="http://althawrah.ye/archives/610371" TargetMode="External"/><Relationship Id="rId2" Type="http://schemas.openxmlformats.org/officeDocument/2006/relationships/styles" Target="styles.xml"/><Relationship Id="rId16" Type="http://schemas.openxmlformats.org/officeDocument/2006/relationships/hyperlink" Target="http://www.masa-press.net/2019/07/31/%D8%B3%D8%A8%D9%8A%D8%B3-%D9%88%D9%8A%D8%B1-%D8%A7%D9%84%D8%AD%D9%88%D8%AB%D9%8A%D9%8A%D9%86-%D8%A7%D8%B3%D8%AA%D8%B7%D8%A7%D8%B9%D9%88%D8%A7-%D8%AA%D8%B7%D9%88%D9%8A%D8%B1-%D9%82%D8%AF%D8%B1%D8%A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abicpost.net/%D8%AA%D8%AD%D9%84%D9%8A%D9%84%D8%A7%D8%AA/2022/01/18/%D8%AA%D8%B1%D8%B3%D8%A7%D9%86%D8%A9-%D8%A7%D9%84%D8%AD%D9%88%D8%AB%D9%8A%D9%8A%D9%86-%D8%A7%D9%84%D8%B9%D8%B3%D9%83%D8%B1%D9%8A%D8%A9/" TargetMode="External"/><Relationship Id="rId5" Type="http://schemas.openxmlformats.org/officeDocument/2006/relationships/footnotes" Target="footnotes.xml"/><Relationship Id="rId15" Type="http://schemas.openxmlformats.org/officeDocument/2006/relationships/hyperlink" Target="http://www.masa-press.net/2019/07/31/%D8%B3%D8%A8%D9%8A%D8%B3-%D9%88%D9%8A%D8%B1-%D8%A7%D9%84%D8%AD%D9%88%D8%AB%D9%8A%D9%8A%D9%86-%D8%A7%D8%B3%D8%AA%D8%B7%D8%A7%D8%B9%D9%88%D8%A7-%D8%AA%D8%B7%D9%88%D9%8A%D8%B1-%D9%82%D8%AF%D8%B1%D8%A7/" TargetMode="External"/><Relationship Id="rId10" Type="http://schemas.openxmlformats.org/officeDocument/2006/relationships/hyperlink" Target="https://www.almayadeen.net/articles/%D8%A7%D9%84%D8%AF%D9%84%D8%A7%D9%84%D8%A7%D8%AA-%D9%88%D8%A7%D9%84%D8%B1%D8%B3%D8%A7%D8%A6%D9%84-%D8%A7%D9%84%D9%8A%D9%85%D9%86%D9%8A%D8%A9-%D9%81%D9%8A-%D8%B9%D9%85%D9%84%D9%8A%D8%A9-%D8%AA%D9%88%D8%A7%D8%B2%D9%86-%D8%A7%D9%84%D8%B1%D8%AF%D8%B9-%D8%A7%D9%84%D8%AB%D8%A7%D9%85%D9%86%D8%A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aialyoum.com/%D9%85%D8%B1%D8%AD%D9%84%D8%A9-%D8%AC%D8%AF%D9%8A%D8%AF%D8%A9-%D9%85%D9%86-%D8%A7%D9%84%D8%B1%D8%AF%D8%B9-%D8%A7%D9%84%D9%8A%D9%85%D9%86%D9%8A/" TargetMode="External"/><Relationship Id="rId14" Type="http://schemas.openxmlformats.org/officeDocument/2006/relationships/hyperlink" Target="http://alasrmag.com/%D8%A7%D8%B3%D8%AA%D8%B1%D8%A7%D8%AA%D9%8A%D8%AC%D9%8A%D8%A9-%D8%A7%D9%84%D8%B1%D8%AF%D8%B9-%D8%A7%D9%84%D9%8A%D9%85%D9%86%D9%8A-%D8%AA%D9%81%D8%AA%D9%83-%D8%A8%D8%A3%D9%88%D9%87%D8%A7%D9%85-%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2022-03-22T12:38:00Z</dcterms:created>
  <dcterms:modified xsi:type="dcterms:W3CDTF">2022-03-23T08:17:00Z</dcterms:modified>
</cp:coreProperties>
</file>